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40F4" w:rsidRDefault="00000000">
      <w:pPr>
        <w:spacing w:after="0" w:line="240" w:lineRule="auto"/>
        <w:jc w:val="center"/>
        <w:rPr>
          <w:rFonts w:ascii="Arial" w:eastAsia="Arial" w:hAnsi="Arial" w:cs="Arial"/>
          <w:b/>
          <w:sz w:val="20"/>
          <w:szCs w:val="20"/>
        </w:rPr>
      </w:pPr>
      <w:r>
        <w:rPr>
          <w:rFonts w:ascii="Arial" w:eastAsia="Arial" w:hAnsi="Arial" w:cs="Arial"/>
          <w:b/>
          <w:sz w:val="20"/>
          <w:szCs w:val="20"/>
        </w:rPr>
        <w:t>SECTION 07 46 16</w:t>
      </w:r>
    </w:p>
    <w:p w14:paraId="00000002" w14:textId="5B31678D" w:rsidR="007D40F4" w:rsidRDefault="00671C1D">
      <w:pPr>
        <w:spacing w:after="0" w:line="240" w:lineRule="auto"/>
        <w:jc w:val="center"/>
        <w:rPr>
          <w:rFonts w:ascii="Arial" w:eastAsia="Arial" w:hAnsi="Arial" w:cs="Arial"/>
          <w:b/>
          <w:sz w:val="20"/>
          <w:szCs w:val="20"/>
        </w:rPr>
      </w:pPr>
      <w:r>
        <w:rPr>
          <w:rFonts w:ascii="Arial" w:eastAsia="Arial" w:hAnsi="Arial" w:cs="Arial"/>
          <w:b/>
          <w:sz w:val="20"/>
          <w:szCs w:val="20"/>
        </w:rPr>
        <w:t>Extruded Battens</w:t>
      </w:r>
    </w:p>
    <w:p w14:paraId="00000003" w14:textId="77777777" w:rsidR="007D40F4" w:rsidRDefault="007D40F4">
      <w:pPr>
        <w:spacing w:after="0" w:line="240" w:lineRule="auto"/>
        <w:jc w:val="center"/>
        <w:rPr>
          <w:rFonts w:ascii="Arial" w:eastAsia="Arial" w:hAnsi="Arial" w:cs="Arial"/>
          <w:b/>
          <w:sz w:val="20"/>
          <w:szCs w:val="20"/>
        </w:rPr>
      </w:pPr>
    </w:p>
    <w:p w14:paraId="00000004" w14:textId="77777777" w:rsidR="007D40F4" w:rsidRDefault="007D40F4">
      <w:pPr>
        <w:spacing w:after="0" w:line="240" w:lineRule="auto"/>
        <w:rPr>
          <w:rFonts w:ascii="Arial" w:eastAsia="Arial" w:hAnsi="Arial" w:cs="Arial"/>
          <w:b/>
          <w:sz w:val="20"/>
          <w:szCs w:val="20"/>
        </w:rPr>
      </w:pPr>
    </w:p>
    <w:p w14:paraId="00000005" w14:textId="77777777" w:rsidR="007D40F4"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PART 1 – GENERAL </w:t>
      </w:r>
    </w:p>
    <w:p w14:paraId="00000006" w14:textId="77777777" w:rsidR="007D40F4" w:rsidRDefault="007D40F4">
      <w:pPr>
        <w:spacing w:after="0" w:line="240" w:lineRule="auto"/>
        <w:rPr>
          <w:rFonts w:ascii="Arial" w:eastAsia="Arial" w:hAnsi="Arial" w:cs="Arial"/>
          <w:b/>
          <w:sz w:val="20"/>
          <w:szCs w:val="20"/>
        </w:rPr>
      </w:pPr>
    </w:p>
    <w:p w14:paraId="00000007" w14:textId="2EE49615" w:rsidR="007D40F4" w:rsidRDefault="00441CD0" w:rsidP="00441CD0">
      <w:pPr>
        <w:pStyle w:val="ListParagraph"/>
        <w:numPr>
          <w:ilvl w:val="1"/>
          <w:numId w:val="15"/>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RELATED SECTIONS</w:t>
      </w:r>
    </w:p>
    <w:p w14:paraId="125E6A70" w14:textId="77777777" w:rsidR="00441CD0" w:rsidRPr="00441CD0" w:rsidRDefault="00441CD0" w:rsidP="00441CD0">
      <w:pPr>
        <w:pStyle w:val="ListParagraph"/>
        <w:pBdr>
          <w:top w:val="nil"/>
          <w:left w:val="nil"/>
          <w:bottom w:val="nil"/>
          <w:right w:val="nil"/>
          <w:between w:val="nil"/>
        </w:pBdr>
        <w:spacing w:after="0" w:line="240" w:lineRule="auto"/>
        <w:ind w:left="360"/>
        <w:rPr>
          <w:rFonts w:ascii="Arial" w:eastAsia="Arial" w:hAnsi="Arial" w:cs="Arial"/>
          <w:b/>
          <w:color w:val="000000"/>
          <w:sz w:val="20"/>
          <w:szCs w:val="20"/>
        </w:rPr>
      </w:pPr>
    </w:p>
    <w:p w14:paraId="7CFBDA85"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05 40 00 – Cold-formed Metal Framing: Metal framing for support of plank.</w:t>
      </w:r>
    </w:p>
    <w:p w14:paraId="64FB26F6"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01 74 21 – Construction/Demolition Waste Management and Disposal</w:t>
      </w:r>
    </w:p>
    <w:p w14:paraId="121294F2"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06 10 00 – Rough Carpentry</w:t>
      </w:r>
    </w:p>
    <w:p w14:paraId="6DE8B8C4"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07 62 00 – Sheet Metal Flashing and Trim</w:t>
      </w:r>
    </w:p>
    <w:p w14:paraId="14052188"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07 92 00 – Joint Sealants</w:t>
      </w:r>
    </w:p>
    <w:p w14:paraId="0000000F" w14:textId="77777777" w:rsidR="007D40F4" w:rsidRDefault="00000000">
      <w:pPr>
        <w:pBdr>
          <w:top w:val="nil"/>
          <w:left w:val="nil"/>
          <w:bottom w:val="nil"/>
          <w:right w:val="nil"/>
          <w:between w:val="nil"/>
        </w:pBdr>
        <w:tabs>
          <w:tab w:val="right" w:pos="9990"/>
        </w:tabs>
        <w:spacing w:before="240" w:after="0" w:line="240" w:lineRule="auto"/>
        <w:jc w:val="both"/>
        <w:rPr>
          <w:rFonts w:ascii="Arial" w:eastAsia="Arial" w:hAnsi="Arial" w:cs="Arial"/>
          <w:b/>
          <w:color w:val="000000"/>
          <w:sz w:val="20"/>
          <w:szCs w:val="20"/>
        </w:rPr>
      </w:pPr>
      <w:r>
        <w:rPr>
          <w:rFonts w:ascii="Arial" w:eastAsia="Arial" w:hAnsi="Arial" w:cs="Arial"/>
          <w:b/>
          <w:color w:val="000000"/>
          <w:sz w:val="20"/>
          <w:szCs w:val="20"/>
        </w:rPr>
        <w:t>1.2 REFERENCES</w:t>
      </w:r>
    </w:p>
    <w:p w14:paraId="00000010" w14:textId="77777777" w:rsidR="007D40F4" w:rsidRDefault="00000000">
      <w:pPr>
        <w:numPr>
          <w:ilvl w:val="0"/>
          <w:numId w:val="7"/>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The publications listed below form a part of this specification to the extent referenced.  Publications are referenced within the text by the basic designation only.</w:t>
      </w:r>
    </w:p>
    <w:p w14:paraId="6092BE2A" w14:textId="5DA78ABC" w:rsidR="00991617" w:rsidRPr="00991617" w:rsidRDefault="00000000" w:rsidP="00991617">
      <w:pPr>
        <w:numPr>
          <w:ilvl w:val="0"/>
          <w:numId w:val="7"/>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American Welding Society (AWS):</w:t>
      </w:r>
    </w:p>
    <w:p w14:paraId="00000012" w14:textId="77777777" w:rsidR="007D40F4" w:rsidRPr="00991617" w:rsidRDefault="00000000" w:rsidP="00991617">
      <w:pPr>
        <w:pStyle w:val="ListParagraph"/>
        <w:numPr>
          <w:ilvl w:val="0"/>
          <w:numId w:val="27"/>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Standard D1.2 – Structural Welding Code – Aluminum</w:t>
      </w:r>
    </w:p>
    <w:p w14:paraId="00000013" w14:textId="77777777" w:rsidR="007D40F4" w:rsidRDefault="00000000">
      <w:pPr>
        <w:numPr>
          <w:ilvl w:val="0"/>
          <w:numId w:val="7"/>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American Architectural Manufacturers Association (AAMA):</w:t>
      </w:r>
    </w:p>
    <w:p w14:paraId="00000014" w14:textId="7F2A90FA" w:rsidR="007D40F4" w:rsidRDefault="00000000" w:rsidP="00991617">
      <w:pPr>
        <w:pStyle w:val="ListParagraph"/>
        <w:numPr>
          <w:ilvl w:val="0"/>
          <w:numId w:val="28"/>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Aluminum finishes AAMA 260</w:t>
      </w:r>
      <w:r w:rsidR="00633AED" w:rsidRPr="00991617">
        <w:rPr>
          <w:rFonts w:ascii="Arial" w:eastAsia="Arial" w:hAnsi="Arial" w:cs="Arial"/>
          <w:color w:val="000000"/>
          <w:sz w:val="20"/>
          <w:szCs w:val="20"/>
        </w:rPr>
        <w:t>4</w:t>
      </w:r>
      <w:r w:rsidRPr="00991617">
        <w:rPr>
          <w:rFonts w:ascii="Arial" w:eastAsia="Arial" w:hAnsi="Arial" w:cs="Arial"/>
          <w:color w:val="000000"/>
          <w:sz w:val="20"/>
          <w:szCs w:val="20"/>
        </w:rPr>
        <w:t xml:space="preserve"> Powder Coat</w:t>
      </w:r>
      <w:r w:rsidR="009B7168" w:rsidRPr="00991617">
        <w:rPr>
          <w:rFonts w:ascii="Arial" w:eastAsia="Arial" w:hAnsi="Arial" w:cs="Arial"/>
          <w:color w:val="000000"/>
          <w:sz w:val="20"/>
          <w:szCs w:val="20"/>
        </w:rPr>
        <w:t>: High-performance super durable polyester resin</w:t>
      </w:r>
    </w:p>
    <w:p w14:paraId="1F08BE2F" w14:textId="77777777" w:rsidR="00991617" w:rsidRPr="00991617" w:rsidRDefault="00991617" w:rsidP="00991617">
      <w:pPr>
        <w:pStyle w:val="ListParagraph"/>
        <w:pBdr>
          <w:top w:val="nil"/>
          <w:left w:val="nil"/>
          <w:bottom w:val="nil"/>
          <w:right w:val="nil"/>
          <w:between w:val="nil"/>
        </w:pBdr>
        <w:tabs>
          <w:tab w:val="right" w:pos="9990"/>
        </w:tabs>
        <w:spacing w:after="0" w:line="240" w:lineRule="auto"/>
        <w:ind w:left="1080"/>
        <w:jc w:val="both"/>
        <w:rPr>
          <w:rFonts w:ascii="Arial" w:eastAsia="Arial" w:hAnsi="Arial" w:cs="Arial"/>
          <w:color w:val="000000"/>
          <w:sz w:val="20"/>
          <w:szCs w:val="20"/>
        </w:rPr>
      </w:pPr>
    </w:p>
    <w:p w14:paraId="29C799C8" w14:textId="63E7F9DE" w:rsidR="00974DE1" w:rsidRPr="00991617" w:rsidRDefault="00974DE1" w:rsidP="00991617">
      <w:pPr>
        <w:pStyle w:val="ListParagraph"/>
        <w:numPr>
          <w:ilvl w:val="0"/>
          <w:numId w:val="28"/>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 xml:space="preserve">Aluminum finishes </w:t>
      </w:r>
      <w:r w:rsidR="003804AE">
        <w:rPr>
          <w:rFonts w:ascii="Arial" w:eastAsia="Arial" w:hAnsi="Arial" w:cs="Arial"/>
          <w:color w:val="000000"/>
          <w:sz w:val="20"/>
          <w:szCs w:val="20"/>
        </w:rPr>
        <w:t xml:space="preserve">AAMA 2605 Superior-performance coating in either 70% (Polyvinylidene Fluoride) liquid paint coating, 70% PVDF 2 coat FEVE (Fluoroethylene Vinyl Ether) </w:t>
      </w:r>
      <w:r w:rsidR="00FE63C6">
        <w:rPr>
          <w:rFonts w:ascii="Arial" w:eastAsia="Arial" w:hAnsi="Arial" w:cs="Arial"/>
          <w:color w:val="000000"/>
          <w:sz w:val="20"/>
          <w:szCs w:val="20"/>
        </w:rPr>
        <w:t>p</w:t>
      </w:r>
      <w:r w:rsidR="003804AE">
        <w:rPr>
          <w:rFonts w:ascii="Arial" w:eastAsia="Arial" w:hAnsi="Arial" w:cs="Arial"/>
          <w:color w:val="000000"/>
          <w:sz w:val="20"/>
          <w:szCs w:val="20"/>
        </w:rPr>
        <w:t xml:space="preserve">owder </w:t>
      </w:r>
      <w:r w:rsidR="00FE63C6">
        <w:rPr>
          <w:rFonts w:ascii="Arial" w:eastAsia="Arial" w:hAnsi="Arial" w:cs="Arial"/>
          <w:color w:val="000000"/>
          <w:sz w:val="20"/>
          <w:szCs w:val="20"/>
        </w:rPr>
        <w:t>c</w:t>
      </w:r>
      <w:r w:rsidR="003804AE">
        <w:rPr>
          <w:rFonts w:ascii="Arial" w:eastAsia="Arial" w:hAnsi="Arial" w:cs="Arial"/>
          <w:color w:val="000000"/>
          <w:sz w:val="20"/>
          <w:szCs w:val="20"/>
        </w:rPr>
        <w:t>oating</w:t>
      </w:r>
    </w:p>
    <w:p w14:paraId="75297F23" w14:textId="53FF59D3" w:rsidR="002763CE" w:rsidRDefault="002763CE" w:rsidP="002763CE">
      <w:p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p>
    <w:p w14:paraId="78BAA1F4" w14:textId="77777777" w:rsidR="002763CE" w:rsidRPr="002763CE" w:rsidRDefault="002763CE" w:rsidP="002763CE">
      <w:pPr>
        <w:spacing w:after="160" w:line="259" w:lineRule="auto"/>
        <w:rPr>
          <w:rFonts w:ascii="Arial" w:eastAsia="Arial" w:hAnsi="Arial" w:cs="Arial"/>
          <w:sz w:val="20"/>
          <w:szCs w:val="20"/>
          <w:lang w:val="en"/>
        </w:rPr>
      </w:pPr>
      <w:r w:rsidRPr="002763CE">
        <w:rPr>
          <w:rFonts w:ascii="Arial" w:eastAsia="Arial" w:hAnsi="Arial" w:cs="Arial"/>
          <w:b/>
          <w:sz w:val="20"/>
          <w:szCs w:val="20"/>
          <w:lang w:val="en"/>
        </w:rPr>
        <w:t>1.3 QUALITY ASSURANCE</w:t>
      </w:r>
      <w:r w:rsidRPr="002763CE">
        <w:rPr>
          <w:rFonts w:ascii="Arial" w:eastAsia="Arial" w:hAnsi="Arial" w:cs="Arial"/>
          <w:sz w:val="20"/>
          <w:szCs w:val="20"/>
          <w:lang w:val="en"/>
        </w:rPr>
        <w:t xml:space="preserve"> </w:t>
      </w:r>
    </w:p>
    <w:p w14:paraId="2AE3FF15" w14:textId="77777777" w:rsidR="002763CE" w:rsidRPr="002763CE" w:rsidRDefault="002763CE" w:rsidP="002763CE">
      <w:pPr>
        <w:spacing w:after="160" w:line="259" w:lineRule="auto"/>
        <w:ind w:left="360"/>
        <w:rPr>
          <w:rFonts w:ascii="Arial" w:eastAsia="Arial" w:hAnsi="Arial" w:cs="Arial"/>
          <w:sz w:val="20"/>
          <w:szCs w:val="20"/>
          <w:lang w:val="en"/>
        </w:rPr>
      </w:pPr>
      <w:r w:rsidRPr="002763CE">
        <w:rPr>
          <w:rFonts w:ascii="Arial" w:eastAsia="Arial" w:hAnsi="Arial" w:cs="Arial"/>
          <w:sz w:val="20"/>
          <w:szCs w:val="20"/>
          <w:lang w:val="en"/>
        </w:rPr>
        <w:t xml:space="preserve">A. Applicable standards: </w:t>
      </w:r>
    </w:p>
    <w:p w14:paraId="07BDA2C5" w14:textId="77777777" w:rsidR="002763CE" w:rsidRPr="002763CE" w:rsidRDefault="002763CE" w:rsidP="002763CE">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 xml:space="preserve">1. SMACNA: Architectural Sheet Metal Manual </w:t>
      </w:r>
    </w:p>
    <w:p w14:paraId="111A26C0" w14:textId="77777777" w:rsidR="002763CE" w:rsidRPr="002763CE" w:rsidRDefault="002763CE" w:rsidP="002763CE">
      <w:pPr>
        <w:spacing w:after="0" w:line="240" w:lineRule="auto"/>
        <w:ind w:left="990" w:hanging="270"/>
        <w:rPr>
          <w:rFonts w:ascii="Arial" w:eastAsia="Arial" w:hAnsi="Arial" w:cs="Arial"/>
          <w:sz w:val="20"/>
          <w:szCs w:val="20"/>
          <w:lang w:val="en"/>
        </w:rPr>
      </w:pPr>
    </w:p>
    <w:p w14:paraId="334D5CA8" w14:textId="77777777" w:rsidR="002763CE" w:rsidRPr="002763CE" w:rsidRDefault="002763CE" w:rsidP="002763CE">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2. AAMA 2604: Voluntary specification, Performance Requirements and Test Procedures for High Performance Organic Coatings on Aluminum Extrusions and Panels</w:t>
      </w:r>
    </w:p>
    <w:p w14:paraId="39E868C1" w14:textId="77777777" w:rsidR="002763CE" w:rsidRPr="002763CE" w:rsidRDefault="002763CE" w:rsidP="002763CE">
      <w:pPr>
        <w:spacing w:after="0" w:line="240" w:lineRule="auto"/>
        <w:ind w:left="990" w:hanging="270"/>
        <w:rPr>
          <w:rFonts w:ascii="Arial" w:eastAsia="Arial" w:hAnsi="Arial" w:cs="Arial"/>
          <w:sz w:val="20"/>
          <w:szCs w:val="20"/>
          <w:lang w:val="en"/>
        </w:rPr>
      </w:pPr>
    </w:p>
    <w:p w14:paraId="24079825" w14:textId="77777777" w:rsidR="002763CE" w:rsidRPr="002763CE" w:rsidRDefault="002763CE" w:rsidP="002763CE">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3. AAMA 2605: Voluntary Specification, Performance requirements and Test Procedures for Superior Performing Organic Coatings on Aluminum and Extrusions and Panels</w:t>
      </w:r>
    </w:p>
    <w:p w14:paraId="526489B9" w14:textId="77777777" w:rsidR="002763CE" w:rsidRPr="002763CE" w:rsidRDefault="002763CE" w:rsidP="002763CE">
      <w:pPr>
        <w:spacing w:after="0" w:line="240" w:lineRule="auto"/>
        <w:ind w:left="990" w:hanging="270"/>
        <w:rPr>
          <w:rFonts w:ascii="Arial" w:eastAsia="Arial" w:hAnsi="Arial" w:cs="Arial"/>
          <w:sz w:val="20"/>
          <w:szCs w:val="20"/>
          <w:lang w:val="en"/>
        </w:rPr>
      </w:pPr>
    </w:p>
    <w:p w14:paraId="328EC916" w14:textId="6954AEF8" w:rsidR="002763CE" w:rsidRPr="002763CE" w:rsidRDefault="002763CE" w:rsidP="00E470FA">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4. ASTM B209: Standard Specification for Aluminum and Aluminum-Alloy Sheet and Plate</w:t>
      </w:r>
    </w:p>
    <w:p w14:paraId="11B0FBF7" w14:textId="77777777" w:rsidR="002763CE" w:rsidRPr="002763CE" w:rsidRDefault="002763CE" w:rsidP="002763CE">
      <w:pPr>
        <w:spacing w:after="0" w:line="240" w:lineRule="auto"/>
        <w:rPr>
          <w:rFonts w:ascii="Arial" w:eastAsia="Arial" w:hAnsi="Arial" w:cs="Arial"/>
          <w:sz w:val="20"/>
          <w:szCs w:val="20"/>
          <w:lang w:val="en"/>
        </w:rPr>
      </w:pPr>
    </w:p>
    <w:p w14:paraId="4DBEFF62" w14:textId="77777777" w:rsidR="002763CE" w:rsidRPr="002763CE" w:rsidRDefault="002763CE" w:rsidP="002763CE">
      <w:pPr>
        <w:spacing w:after="160" w:line="259" w:lineRule="auto"/>
        <w:ind w:left="360"/>
        <w:rPr>
          <w:rFonts w:ascii="Arial" w:eastAsia="Arial" w:hAnsi="Arial" w:cs="Arial"/>
          <w:sz w:val="20"/>
          <w:szCs w:val="20"/>
          <w:lang w:val="en"/>
        </w:rPr>
      </w:pPr>
      <w:r w:rsidRPr="002763CE">
        <w:rPr>
          <w:rFonts w:ascii="Arial" w:eastAsia="Arial" w:hAnsi="Arial" w:cs="Arial"/>
          <w:sz w:val="20"/>
          <w:szCs w:val="20"/>
          <w:lang w:val="en"/>
        </w:rPr>
        <w:t xml:space="preserve">B. Manufacturer's qualifications: </w:t>
      </w:r>
    </w:p>
    <w:p w14:paraId="33582579" w14:textId="1343BC40" w:rsidR="002763CE" w:rsidRPr="002763CE" w:rsidRDefault="002763CE" w:rsidP="002763CE">
      <w:pPr>
        <w:spacing w:after="0" w:line="240" w:lineRule="auto"/>
        <w:ind w:left="900" w:hanging="266"/>
        <w:rPr>
          <w:rFonts w:ascii="Arial" w:eastAsia="Arial" w:hAnsi="Arial" w:cs="Arial"/>
          <w:sz w:val="20"/>
          <w:szCs w:val="20"/>
          <w:lang w:val="en"/>
        </w:rPr>
      </w:pPr>
      <w:bookmarkStart w:id="0" w:name="_heading=h.gjdgxs" w:colFirst="0" w:colLast="0"/>
      <w:bookmarkEnd w:id="0"/>
      <w:r w:rsidRPr="002763CE">
        <w:rPr>
          <w:rFonts w:ascii="Arial" w:eastAsia="Arial" w:hAnsi="Arial" w:cs="Arial"/>
          <w:sz w:val="20"/>
          <w:szCs w:val="20"/>
          <w:lang w:val="en"/>
        </w:rPr>
        <w:t xml:space="preserve">1. Manufacturer has a minimum of </w:t>
      </w:r>
      <w:r w:rsidR="00193660">
        <w:rPr>
          <w:rFonts w:ascii="Arial" w:eastAsia="Arial" w:hAnsi="Arial" w:cs="Arial"/>
          <w:sz w:val="20"/>
          <w:szCs w:val="20"/>
          <w:lang w:val="en"/>
        </w:rPr>
        <w:t>5</w:t>
      </w:r>
      <w:r w:rsidRPr="002763CE">
        <w:rPr>
          <w:rFonts w:ascii="Arial" w:eastAsia="Arial" w:hAnsi="Arial" w:cs="Arial"/>
          <w:sz w:val="20"/>
          <w:szCs w:val="20"/>
          <w:lang w:val="en"/>
        </w:rPr>
        <w:t xml:space="preserve"> years of experience in manufacturing extruded </w:t>
      </w:r>
      <w:r w:rsidR="00C87CA6">
        <w:rPr>
          <w:rFonts w:ascii="Arial" w:eastAsia="Arial" w:hAnsi="Arial" w:cs="Arial"/>
          <w:sz w:val="20"/>
          <w:szCs w:val="20"/>
          <w:lang w:val="en"/>
        </w:rPr>
        <w:t>batten</w:t>
      </w:r>
      <w:r w:rsidRPr="002763CE">
        <w:rPr>
          <w:rFonts w:ascii="Arial" w:eastAsia="Arial" w:hAnsi="Arial" w:cs="Arial"/>
          <w:sz w:val="20"/>
          <w:szCs w:val="20"/>
          <w:lang w:val="en"/>
        </w:rPr>
        <w:t xml:space="preserve"> systems of this nature. The aluminum </w:t>
      </w:r>
      <w:r w:rsidR="00C87CA6">
        <w:rPr>
          <w:rFonts w:ascii="Arial" w:eastAsia="Arial" w:hAnsi="Arial" w:cs="Arial"/>
          <w:sz w:val="20"/>
          <w:szCs w:val="20"/>
          <w:lang w:val="en"/>
        </w:rPr>
        <w:t>batten</w:t>
      </w:r>
      <w:r w:rsidRPr="002763CE">
        <w:rPr>
          <w:rFonts w:ascii="Arial" w:eastAsia="Arial" w:hAnsi="Arial" w:cs="Arial"/>
          <w:sz w:val="20"/>
          <w:szCs w:val="20"/>
          <w:lang w:val="en"/>
        </w:rPr>
        <w:t xml:space="preserve"> specified in this section shall be produced in a </w:t>
      </w:r>
      <w:r w:rsidR="00974DE1">
        <w:rPr>
          <w:rFonts w:ascii="Arial" w:eastAsia="Arial" w:hAnsi="Arial" w:cs="Arial"/>
          <w:sz w:val="20"/>
          <w:szCs w:val="20"/>
          <w:lang w:val="en"/>
        </w:rPr>
        <w:t xml:space="preserve">professional </w:t>
      </w:r>
      <w:r w:rsidRPr="002763CE">
        <w:rPr>
          <w:rFonts w:ascii="Arial" w:eastAsia="Arial" w:hAnsi="Arial" w:cs="Arial"/>
          <w:sz w:val="20"/>
          <w:szCs w:val="20"/>
          <w:lang w:val="en"/>
        </w:rPr>
        <w:t>factory environment.</w:t>
      </w:r>
    </w:p>
    <w:p w14:paraId="57A268C0" w14:textId="77777777" w:rsidR="002763CE" w:rsidRPr="002763CE" w:rsidRDefault="002763CE" w:rsidP="002763CE">
      <w:pPr>
        <w:spacing w:after="0" w:line="240" w:lineRule="auto"/>
        <w:ind w:left="900" w:hanging="266"/>
        <w:rPr>
          <w:rFonts w:ascii="Arial" w:eastAsia="Arial" w:hAnsi="Arial" w:cs="Arial"/>
          <w:sz w:val="20"/>
          <w:szCs w:val="20"/>
          <w:lang w:val="en"/>
        </w:rPr>
      </w:pPr>
    </w:p>
    <w:p w14:paraId="0C9966C5" w14:textId="77777777" w:rsidR="002763CE" w:rsidRPr="002763CE" w:rsidRDefault="002763CE" w:rsidP="002763CE">
      <w:pPr>
        <w:spacing w:after="0" w:line="240" w:lineRule="auto"/>
        <w:rPr>
          <w:rFonts w:ascii="Arial" w:eastAsia="Arial" w:hAnsi="Arial" w:cs="Arial"/>
          <w:b/>
          <w:sz w:val="20"/>
          <w:szCs w:val="20"/>
          <w:lang w:val="en"/>
        </w:rPr>
      </w:pPr>
      <w:r w:rsidRPr="002763CE">
        <w:rPr>
          <w:rFonts w:ascii="Arial" w:eastAsia="Arial" w:hAnsi="Arial" w:cs="Arial"/>
          <w:b/>
          <w:sz w:val="20"/>
          <w:szCs w:val="20"/>
          <w:lang w:val="en"/>
        </w:rPr>
        <w:t>1.4 LEED</w:t>
      </w:r>
    </w:p>
    <w:p w14:paraId="74083EF2" w14:textId="77777777" w:rsidR="002763CE" w:rsidRPr="002763CE" w:rsidRDefault="002763CE" w:rsidP="002763CE">
      <w:pPr>
        <w:spacing w:after="0" w:line="240" w:lineRule="auto"/>
        <w:rPr>
          <w:rFonts w:ascii="Arial" w:eastAsia="Arial" w:hAnsi="Arial" w:cs="Arial"/>
          <w:b/>
          <w:sz w:val="20"/>
          <w:szCs w:val="20"/>
          <w:lang w:val="en"/>
        </w:rPr>
      </w:pPr>
    </w:p>
    <w:p w14:paraId="7B63D0A2" w14:textId="77777777" w:rsidR="002763CE" w:rsidRPr="002763CE" w:rsidRDefault="002763CE" w:rsidP="002763CE">
      <w:pPr>
        <w:numPr>
          <w:ilvl w:val="0"/>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Category – Material &amp; Resources</w:t>
      </w:r>
    </w:p>
    <w:p w14:paraId="3F47C778" w14:textId="77777777" w:rsidR="002763CE" w:rsidRPr="002763CE" w:rsidRDefault="002763CE" w:rsidP="002763CE">
      <w:pPr>
        <w:numPr>
          <w:ilvl w:val="1"/>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MR Credit 2.1, 2.2 – Construction Waste Management Divert 50% or 75% from Disposal</w:t>
      </w:r>
    </w:p>
    <w:p w14:paraId="0ADED695" w14:textId="77777777" w:rsidR="002763CE" w:rsidRPr="002763CE" w:rsidRDefault="002763CE" w:rsidP="00E470FA">
      <w:pPr>
        <w:spacing w:after="0" w:line="240" w:lineRule="auto"/>
        <w:contextualSpacing/>
        <w:rPr>
          <w:rFonts w:ascii="Arial" w:eastAsia="Arial" w:hAnsi="Arial" w:cs="Arial"/>
          <w:bCs/>
          <w:sz w:val="20"/>
          <w:szCs w:val="20"/>
          <w:lang w:val="en"/>
        </w:rPr>
      </w:pPr>
    </w:p>
    <w:p w14:paraId="21DACFCC" w14:textId="77777777" w:rsidR="002763CE" w:rsidRPr="002763CE" w:rsidRDefault="002763CE" w:rsidP="002763CE">
      <w:pPr>
        <w:numPr>
          <w:ilvl w:val="0"/>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Category – Innovation and Design Process</w:t>
      </w:r>
    </w:p>
    <w:p w14:paraId="0625D417" w14:textId="29914DCE" w:rsidR="002763CE" w:rsidRPr="002763CE" w:rsidRDefault="002763CE" w:rsidP="002763CE">
      <w:pPr>
        <w:numPr>
          <w:ilvl w:val="1"/>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ID Credit – Biophilic Design (Wood Grain Powder Coating Only)</w:t>
      </w:r>
    </w:p>
    <w:p w14:paraId="00000017" w14:textId="77777777" w:rsidR="007D40F4" w:rsidRDefault="007D40F4">
      <w:pPr>
        <w:spacing w:after="0" w:line="240" w:lineRule="auto"/>
        <w:rPr>
          <w:rFonts w:ascii="Arial" w:eastAsia="Arial" w:hAnsi="Arial" w:cs="Arial"/>
          <w:b/>
          <w:sz w:val="20"/>
          <w:szCs w:val="20"/>
        </w:rPr>
      </w:pPr>
    </w:p>
    <w:p w14:paraId="00000018" w14:textId="2FEC9806" w:rsidR="007D40F4" w:rsidRDefault="002763CE" w:rsidP="002763CE">
      <w:pPr>
        <w:spacing w:after="160" w:line="259" w:lineRule="auto"/>
        <w:rPr>
          <w:rFonts w:ascii="Arial" w:eastAsia="Arial" w:hAnsi="Arial" w:cs="Arial"/>
          <w:b/>
          <w:sz w:val="20"/>
          <w:szCs w:val="20"/>
        </w:rPr>
      </w:pPr>
      <w:r>
        <w:rPr>
          <w:rFonts w:ascii="Arial" w:eastAsia="Arial" w:hAnsi="Arial" w:cs="Arial"/>
          <w:b/>
          <w:sz w:val="20"/>
          <w:szCs w:val="20"/>
        </w:rPr>
        <w:t>1.</w:t>
      </w:r>
      <w:r w:rsidR="00974DE1">
        <w:rPr>
          <w:rFonts w:ascii="Arial" w:eastAsia="Arial" w:hAnsi="Arial" w:cs="Arial"/>
          <w:b/>
          <w:sz w:val="20"/>
          <w:szCs w:val="20"/>
        </w:rPr>
        <w:t>5</w:t>
      </w:r>
      <w:r>
        <w:rPr>
          <w:rFonts w:ascii="Arial" w:eastAsia="Arial" w:hAnsi="Arial" w:cs="Arial"/>
          <w:b/>
          <w:sz w:val="20"/>
          <w:szCs w:val="20"/>
        </w:rPr>
        <w:t xml:space="preserve"> PRODUCT DELIVERY, STORAGE, AND HANDLING</w:t>
      </w:r>
    </w:p>
    <w:p w14:paraId="00000019" w14:textId="0D6034C6" w:rsidR="007D40F4"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Delivery: Deliver </w:t>
      </w:r>
      <w:r w:rsidR="00E470FA">
        <w:rPr>
          <w:rFonts w:ascii="Arial" w:eastAsia="Arial" w:hAnsi="Arial" w:cs="Arial"/>
          <w:sz w:val="20"/>
          <w:szCs w:val="20"/>
        </w:rPr>
        <w:t>batten</w:t>
      </w:r>
      <w:r>
        <w:rPr>
          <w:rFonts w:ascii="Arial" w:eastAsia="Arial" w:hAnsi="Arial" w:cs="Arial"/>
          <w:sz w:val="20"/>
          <w:szCs w:val="20"/>
        </w:rPr>
        <w:t xml:space="preserve"> system to job site properly packaged to provide protection against transportation damage. </w:t>
      </w:r>
    </w:p>
    <w:p w14:paraId="6D2A3847" w14:textId="77777777" w:rsidR="002763CE" w:rsidRDefault="002763CE" w:rsidP="002763CE">
      <w:pPr>
        <w:spacing w:after="0" w:line="240" w:lineRule="auto"/>
        <w:ind w:left="720"/>
        <w:rPr>
          <w:rFonts w:ascii="Arial" w:eastAsia="Arial" w:hAnsi="Arial" w:cs="Arial"/>
          <w:sz w:val="20"/>
          <w:szCs w:val="20"/>
        </w:rPr>
      </w:pPr>
    </w:p>
    <w:p w14:paraId="0000001A" w14:textId="11298D87" w:rsidR="007D40F4"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Handling: Exercise extreme care in unloading, storing </w:t>
      </w:r>
      <w:r w:rsidR="00E470FA">
        <w:rPr>
          <w:rFonts w:ascii="Arial" w:eastAsia="Arial" w:hAnsi="Arial" w:cs="Arial"/>
          <w:sz w:val="20"/>
          <w:szCs w:val="20"/>
        </w:rPr>
        <w:t>,</w:t>
      </w:r>
      <w:r>
        <w:rPr>
          <w:rFonts w:ascii="Arial" w:eastAsia="Arial" w:hAnsi="Arial" w:cs="Arial"/>
          <w:sz w:val="20"/>
          <w:szCs w:val="20"/>
        </w:rPr>
        <w:t xml:space="preserve">and erecting </w:t>
      </w:r>
      <w:r w:rsidR="00E470FA">
        <w:rPr>
          <w:rFonts w:ascii="Arial" w:eastAsia="Arial" w:hAnsi="Arial" w:cs="Arial"/>
          <w:sz w:val="20"/>
          <w:szCs w:val="20"/>
        </w:rPr>
        <w:t>batten</w:t>
      </w:r>
      <w:r>
        <w:rPr>
          <w:rFonts w:ascii="Arial" w:eastAsia="Arial" w:hAnsi="Arial" w:cs="Arial"/>
          <w:sz w:val="20"/>
          <w:szCs w:val="20"/>
        </w:rPr>
        <w:t xml:space="preserve"> system to</w:t>
      </w:r>
      <w:r w:rsidR="00E470FA">
        <w:rPr>
          <w:rFonts w:ascii="Arial" w:eastAsia="Arial" w:hAnsi="Arial" w:cs="Arial"/>
          <w:sz w:val="20"/>
          <w:szCs w:val="20"/>
        </w:rPr>
        <w:t xml:space="preserve"> </w:t>
      </w:r>
      <w:r>
        <w:rPr>
          <w:rFonts w:ascii="Arial" w:eastAsia="Arial" w:hAnsi="Arial" w:cs="Arial"/>
          <w:sz w:val="20"/>
          <w:szCs w:val="20"/>
        </w:rPr>
        <w:t xml:space="preserve">prevent bending, warping, twisting, scratches, and surface damage. </w:t>
      </w:r>
    </w:p>
    <w:p w14:paraId="1DD55ED5" w14:textId="77777777" w:rsidR="002763CE" w:rsidRDefault="002763CE" w:rsidP="002763CE">
      <w:pPr>
        <w:spacing w:after="0" w:line="240" w:lineRule="auto"/>
        <w:rPr>
          <w:rFonts w:ascii="Arial" w:eastAsia="Arial" w:hAnsi="Arial" w:cs="Arial"/>
          <w:sz w:val="20"/>
          <w:szCs w:val="20"/>
        </w:rPr>
      </w:pPr>
    </w:p>
    <w:p w14:paraId="0000001B" w14:textId="02272520" w:rsidR="007D40F4" w:rsidRDefault="00000000">
      <w:pPr>
        <w:numPr>
          <w:ilvl w:val="0"/>
          <w:numId w:val="4"/>
        </w:numPr>
        <w:spacing w:after="160" w:line="240" w:lineRule="auto"/>
        <w:rPr>
          <w:rFonts w:ascii="Arial" w:eastAsia="Arial" w:hAnsi="Arial" w:cs="Arial"/>
          <w:sz w:val="20"/>
          <w:szCs w:val="20"/>
        </w:rPr>
      </w:pPr>
      <w:r>
        <w:rPr>
          <w:rFonts w:ascii="Arial" w:eastAsia="Arial" w:hAnsi="Arial" w:cs="Arial"/>
          <w:sz w:val="20"/>
          <w:szCs w:val="20"/>
        </w:rPr>
        <w:t>Storage: Store all materials and accessories above ground on well skidded platforms or crates</w:t>
      </w:r>
      <w:r w:rsidR="00E470FA">
        <w:rPr>
          <w:rFonts w:ascii="Arial" w:eastAsia="Arial" w:hAnsi="Arial" w:cs="Arial"/>
          <w:sz w:val="20"/>
          <w:szCs w:val="20"/>
        </w:rPr>
        <w:t>.</w:t>
      </w:r>
    </w:p>
    <w:p w14:paraId="6DC46A17" w14:textId="2EB5A76C" w:rsidR="007105ED" w:rsidRPr="007105ED" w:rsidRDefault="007105ED" w:rsidP="007105ED">
      <w:pPr>
        <w:spacing w:after="160" w:line="259" w:lineRule="auto"/>
        <w:rPr>
          <w:rFonts w:ascii="Arial" w:eastAsia="Arial" w:hAnsi="Arial" w:cs="Arial"/>
          <w:b/>
          <w:sz w:val="20"/>
          <w:szCs w:val="20"/>
          <w:lang w:val="en"/>
        </w:rPr>
      </w:pPr>
      <w:r w:rsidRPr="007105ED">
        <w:rPr>
          <w:rFonts w:ascii="Arial" w:eastAsia="Arial" w:hAnsi="Arial" w:cs="Arial"/>
          <w:b/>
          <w:sz w:val="20"/>
          <w:szCs w:val="20"/>
          <w:lang w:val="en"/>
        </w:rPr>
        <w:t>1.</w:t>
      </w:r>
      <w:r w:rsidR="00974DE1">
        <w:rPr>
          <w:rFonts w:ascii="Arial" w:eastAsia="Arial" w:hAnsi="Arial" w:cs="Arial"/>
          <w:b/>
          <w:sz w:val="20"/>
          <w:szCs w:val="20"/>
          <w:lang w:val="en"/>
        </w:rPr>
        <w:t>6</w:t>
      </w:r>
      <w:r w:rsidRPr="007105ED">
        <w:rPr>
          <w:rFonts w:ascii="Arial" w:eastAsia="Arial" w:hAnsi="Arial" w:cs="Arial"/>
          <w:b/>
          <w:sz w:val="20"/>
          <w:szCs w:val="20"/>
          <w:lang w:val="en"/>
        </w:rPr>
        <w:t xml:space="preserve"> WARRANTY</w:t>
      </w:r>
    </w:p>
    <w:p w14:paraId="2326E86C" w14:textId="5592BC99" w:rsidR="007105ED" w:rsidRPr="007105ED" w:rsidRDefault="00E86C3C" w:rsidP="007105ED">
      <w:pPr>
        <w:numPr>
          <w:ilvl w:val="0"/>
          <w:numId w:val="17"/>
        </w:numPr>
        <w:spacing w:after="160" w:line="259" w:lineRule="auto"/>
        <w:contextualSpacing/>
        <w:rPr>
          <w:rFonts w:ascii="Arial" w:eastAsia="Arial" w:hAnsi="Arial" w:cs="Arial"/>
          <w:bCs/>
          <w:sz w:val="20"/>
          <w:szCs w:val="20"/>
          <w:lang w:val="en"/>
        </w:rPr>
      </w:pPr>
      <w:r>
        <w:rPr>
          <w:rFonts w:ascii="Arial" w:eastAsia="Arial" w:hAnsi="Arial" w:cs="Arial"/>
          <w:bCs/>
          <w:sz w:val="20"/>
          <w:szCs w:val="20"/>
          <w:lang w:val="en"/>
        </w:rPr>
        <w:t xml:space="preserve">A guaranteed warranty of 15 (fifteen) years is to be signed and issued in the name of the owner </w:t>
      </w:r>
      <w:r w:rsidR="007105ED" w:rsidRPr="007105ED">
        <w:rPr>
          <w:rFonts w:ascii="Arial" w:eastAsia="Arial" w:hAnsi="Arial" w:cs="Arial"/>
          <w:bCs/>
          <w:sz w:val="20"/>
          <w:szCs w:val="20"/>
          <w:lang w:val="en"/>
        </w:rPr>
        <w:t xml:space="preserve">to cover the </w:t>
      </w:r>
      <w:r w:rsidR="00671C1D">
        <w:rPr>
          <w:rFonts w:ascii="Arial" w:eastAsia="Arial" w:hAnsi="Arial" w:cs="Arial"/>
          <w:bCs/>
          <w:sz w:val="20"/>
          <w:szCs w:val="20"/>
          <w:lang w:val="en"/>
        </w:rPr>
        <w:t>extruded</w:t>
      </w:r>
      <w:r w:rsidR="007F1DC3">
        <w:rPr>
          <w:rFonts w:ascii="Arial" w:eastAsia="Arial" w:hAnsi="Arial" w:cs="Arial"/>
          <w:bCs/>
          <w:sz w:val="20"/>
          <w:szCs w:val="20"/>
          <w:lang w:val="en"/>
        </w:rPr>
        <w:t xml:space="preserve"> batten</w:t>
      </w:r>
      <w:r w:rsidR="007105ED" w:rsidRPr="007105ED">
        <w:rPr>
          <w:rFonts w:ascii="Arial" w:eastAsia="Arial" w:hAnsi="Arial" w:cs="Arial"/>
          <w:bCs/>
          <w:sz w:val="20"/>
          <w:szCs w:val="20"/>
          <w:lang w:val="en"/>
        </w:rPr>
        <w:t xml:space="preserve"> material</w:t>
      </w:r>
      <w:r>
        <w:rPr>
          <w:rFonts w:ascii="Arial" w:eastAsia="Arial" w:hAnsi="Arial" w:cs="Arial"/>
          <w:bCs/>
          <w:sz w:val="20"/>
          <w:szCs w:val="20"/>
          <w:lang w:val="en"/>
        </w:rPr>
        <w:t>. This warranty is limited to replacement of defective material only. This warranty does not cover faulty installation which is to be rectif</w:t>
      </w:r>
      <w:r w:rsidR="00E470FA">
        <w:rPr>
          <w:rFonts w:ascii="Arial" w:eastAsia="Arial" w:hAnsi="Arial" w:cs="Arial"/>
          <w:bCs/>
          <w:sz w:val="20"/>
          <w:szCs w:val="20"/>
          <w:lang w:val="en"/>
        </w:rPr>
        <w:t>ied</w:t>
      </w:r>
      <w:r>
        <w:rPr>
          <w:rFonts w:ascii="Arial" w:eastAsia="Arial" w:hAnsi="Arial" w:cs="Arial"/>
          <w:bCs/>
          <w:sz w:val="20"/>
          <w:szCs w:val="20"/>
          <w:lang w:val="en"/>
        </w:rPr>
        <w:t xml:space="preserve"> by the installing contractor. The manufacturer is not liable for incidental</w:t>
      </w:r>
      <w:r w:rsidR="00974DE1">
        <w:rPr>
          <w:rFonts w:ascii="Arial" w:eastAsia="Arial" w:hAnsi="Arial" w:cs="Arial"/>
          <w:bCs/>
          <w:sz w:val="20"/>
          <w:szCs w:val="20"/>
          <w:lang w:val="en"/>
        </w:rPr>
        <w:t xml:space="preserve"> expenses</w:t>
      </w:r>
      <w:r>
        <w:rPr>
          <w:rFonts w:ascii="Arial" w:eastAsia="Arial" w:hAnsi="Arial" w:cs="Arial"/>
          <w:bCs/>
          <w:sz w:val="20"/>
          <w:szCs w:val="20"/>
          <w:lang w:val="en"/>
        </w:rPr>
        <w:t xml:space="preserve"> or consequential damages.</w:t>
      </w:r>
      <w:r w:rsidR="00974DE1">
        <w:rPr>
          <w:rFonts w:ascii="Arial" w:eastAsia="Arial" w:hAnsi="Arial" w:cs="Arial"/>
          <w:bCs/>
          <w:sz w:val="20"/>
          <w:szCs w:val="20"/>
          <w:lang w:val="en"/>
        </w:rPr>
        <w:t xml:space="preserve"> Please see warranty details for more information.</w:t>
      </w:r>
    </w:p>
    <w:p w14:paraId="00000021" w14:textId="77777777" w:rsidR="007D40F4" w:rsidRDefault="007D40F4">
      <w:pPr>
        <w:spacing w:after="0" w:line="240" w:lineRule="auto"/>
        <w:rPr>
          <w:rFonts w:ascii="Arial" w:eastAsia="Arial" w:hAnsi="Arial" w:cs="Arial"/>
          <w:sz w:val="20"/>
          <w:szCs w:val="20"/>
        </w:rPr>
      </w:pPr>
    </w:p>
    <w:p w14:paraId="00000022" w14:textId="77777777" w:rsidR="007D40F4" w:rsidRDefault="00000000">
      <w:pPr>
        <w:spacing w:after="0" w:line="240" w:lineRule="auto"/>
        <w:rPr>
          <w:rFonts w:ascii="Arial" w:eastAsia="Arial" w:hAnsi="Arial" w:cs="Arial"/>
          <w:b/>
          <w:sz w:val="20"/>
          <w:szCs w:val="20"/>
        </w:rPr>
      </w:pPr>
      <w:r>
        <w:rPr>
          <w:rFonts w:ascii="Arial" w:eastAsia="Arial" w:hAnsi="Arial" w:cs="Arial"/>
          <w:b/>
          <w:sz w:val="20"/>
          <w:szCs w:val="20"/>
        </w:rPr>
        <w:t>PART 2 – PRODUCTS</w:t>
      </w:r>
    </w:p>
    <w:p w14:paraId="00000023" w14:textId="77777777" w:rsidR="007D40F4" w:rsidRDefault="007D40F4">
      <w:pPr>
        <w:spacing w:after="0" w:line="240" w:lineRule="auto"/>
        <w:rPr>
          <w:rFonts w:ascii="Arial" w:eastAsia="Arial" w:hAnsi="Arial" w:cs="Arial"/>
          <w:b/>
          <w:sz w:val="20"/>
          <w:szCs w:val="20"/>
        </w:rPr>
      </w:pPr>
    </w:p>
    <w:p w14:paraId="00000024" w14:textId="77777777" w:rsidR="007D40F4" w:rsidRDefault="00000000">
      <w:pPr>
        <w:numPr>
          <w:ilvl w:val="1"/>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APPROVED MANUFACTURERS</w:t>
      </w:r>
    </w:p>
    <w:p w14:paraId="00000025" w14:textId="6897ED62" w:rsidR="007D40F4" w:rsidRDefault="00000000">
      <w:pPr>
        <w:numPr>
          <w:ilvl w:val="0"/>
          <w:numId w:val="6"/>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Specifications are based on </w:t>
      </w:r>
      <w:r w:rsidR="00671C1D">
        <w:rPr>
          <w:rFonts w:ascii="Arial" w:eastAsia="Arial" w:hAnsi="Arial" w:cs="Arial"/>
          <w:color w:val="000000"/>
          <w:sz w:val="20"/>
          <w:szCs w:val="20"/>
        </w:rPr>
        <w:t>Extruded</w:t>
      </w:r>
      <w:r w:rsidR="00C87CA6">
        <w:rPr>
          <w:rFonts w:ascii="Arial" w:eastAsia="Arial" w:hAnsi="Arial" w:cs="Arial"/>
          <w:color w:val="000000"/>
          <w:sz w:val="20"/>
          <w:szCs w:val="20"/>
        </w:rPr>
        <w:t xml:space="preserve"> </w:t>
      </w:r>
      <w:r>
        <w:rPr>
          <w:rFonts w:ascii="Arial" w:eastAsia="Arial" w:hAnsi="Arial" w:cs="Arial"/>
          <w:sz w:val="20"/>
          <w:szCs w:val="20"/>
        </w:rPr>
        <w:t>Batten System</w:t>
      </w:r>
      <w:r>
        <w:rPr>
          <w:rFonts w:ascii="Arial" w:eastAsia="Arial" w:hAnsi="Arial" w:cs="Arial"/>
          <w:color w:val="000000"/>
          <w:sz w:val="20"/>
          <w:szCs w:val="20"/>
        </w:rPr>
        <w:t xml:space="preserve"> – </w:t>
      </w:r>
      <w:proofErr w:type="spellStart"/>
      <w:r>
        <w:rPr>
          <w:rFonts w:ascii="Arial" w:eastAsia="Arial" w:hAnsi="Arial" w:cs="Arial"/>
          <w:color w:val="000000"/>
          <w:sz w:val="20"/>
          <w:szCs w:val="20"/>
        </w:rPr>
        <w:t>A</w:t>
      </w:r>
      <w:r>
        <w:rPr>
          <w:rFonts w:ascii="Arial" w:eastAsia="Arial" w:hAnsi="Arial" w:cs="Arial"/>
          <w:sz w:val="20"/>
          <w:szCs w:val="20"/>
        </w:rPr>
        <w:t>lumination</w:t>
      </w:r>
      <w:proofErr w:type="spellEnd"/>
      <w:r w:rsidR="002763CE">
        <w:rPr>
          <w:rFonts w:ascii="Arial" w:eastAsia="Arial" w:hAnsi="Arial" w:cs="Arial"/>
          <w:color w:val="000000"/>
          <w:sz w:val="20"/>
          <w:szCs w:val="20"/>
        </w:rPr>
        <w:t xml:space="preserve"> Architectural Products</w:t>
      </w:r>
      <w:r>
        <w:rPr>
          <w:rFonts w:ascii="Arial" w:eastAsia="Arial" w:hAnsi="Arial" w:cs="Arial"/>
          <w:color w:val="000000"/>
          <w:sz w:val="20"/>
          <w:szCs w:val="20"/>
        </w:rPr>
        <w:t xml:space="preserve"> </w:t>
      </w:r>
      <w:r>
        <w:rPr>
          <w:rFonts w:ascii="Arial" w:eastAsia="Arial" w:hAnsi="Arial" w:cs="Arial"/>
          <w:sz w:val="20"/>
          <w:szCs w:val="20"/>
        </w:rPr>
        <w:t xml:space="preserve">is </w:t>
      </w:r>
      <w:r>
        <w:rPr>
          <w:rFonts w:ascii="Arial" w:eastAsia="Arial" w:hAnsi="Arial" w:cs="Arial"/>
          <w:color w:val="000000"/>
          <w:sz w:val="20"/>
          <w:szCs w:val="20"/>
        </w:rPr>
        <w:t>located at 210</w:t>
      </w:r>
      <w:r>
        <w:rPr>
          <w:rFonts w:ascii="Arial" w:eastAsia="Arial" w:hAnsi="Arial" w:cs="Arial"/>
          <w:sz w:val="20"/>
          <w:szCs w:val="20"/>
        </w:rPr>
        <w:t>8</w:t>
      </w:r>
      <w:r>
        <w:rPr>
          <w:rFonts w:ascii="Arial" w:eastAsia="Arial" w:hAnsi="Arial" w:cs="Arial"/>
          <w:color w:val="000000"/>
          <w:sz w:val="20"/>
          <w:szCs w:val="20"/>
        </w:rPr>
        <w:t xml:space="preserve"> E. Richmond Avenue, Fort Worth, TX 76104. 8</w:t>
      </w:r>
      <w:r w:rsidR="002763CE">
        <w:rPr>
          <w:rFonts w:ascii="Arial" w:eastAsia="Arial" w:hAnsi="Arial" w:cs="Arial"/>
          <w:color w:val="000000"/>
          <w:sz w:val="20"/>
          <w:szCs w:val="20"/>
        </w:rPr>
        <w:t>17</w:t>
      </w:r>
      <w:r>
        <w:rPr>
          <w:rFonts w:ascii="Arial" w:eastAsia="Arial" w:hAnsi="Arial" w:cs="Arial"/>
          <w:color w:val="000000"/>
          <w:sz w:val="20"/>
          <w:szCs w:val="20"/>
        </w:rPr>
        <w:t>.</w:t>
      </w:r>
      <w:r w:rsidR="002763CE">
        <w:rPr>
          <w:rFonts w:ascii="Arial" w:eastAsia="Arial" w:hAnsi="Arial" w:cs="Arial"/>
          <w:sz w:val="20"/>
          <w:szCs w:val="20"/>
        </w:rPr>
        <w:t>678</w:t>
      </w:r>
      <w:r>
        <w:rPr>
          <w:rFonts w:ascii="Arial" w:eastAsia="Arial" w:hAnsi="Arial" w:cs="Arial"/>
          <w:color w:val="000000"/>
          <w:sz w:val="20"/>
          <w:szCs w:val="20"/>
        </w:rPr>
        <w:t>.</w:t>
      </w:r>
      <w:r w:rsidR="002763CE">
        <w:rPr>
          <w:rFonts w:ascii="Arial" w:eastAsia="Arial" w:hAnsi="Arial" w:cs="Arial"/>
          <w:sz w:val="20"/>
          <w:szCs w:val="20"/>
        </w:rPr>
        <w:t>4440</w:t>
      </w:r>
      <w:r>
        <w:rPr>
          <w:rFonts w:ascii="Arial" w:eastAsia="Arial" w:hAnsi="Arial" w:cs="Arial"/>
          <w:color w:val="000000"/>
          <w:sz w:val="20"/>
          <w:szCs w:val="20"/>
        </w:rPr>
        <w:t xml:space="preserve">. </w:t>
      </w:r>
      <w:hyperlink r:id="rId6">
        <w:r>
          <w:rPr>
            <w:rFonts w:ascii="Arial" w:eastAsia="Arial" w:hAnsi="Arial" w:cs="Arial"/>
            <w:color w:val="1155CC"/>
            <w:sz w:val="20"/>
            <w:szCs w:val="20"/>
            <w:u w:val="single"/>
          </w:rPr>
          <w:t>www.alumination-ap.com</w:t>
        </w:r>
      </w:hyperlink>
    </w:p>
    <w:p w14:paraId="00000026" w14:textId="7DA9A1C4" w:rsidR="007D40F4" w:rsidRDefault="00000000">
      <w:pPr>
        <w:numPr>
          <w:ilvl w:val="0"/>
          <w:numId w:val="6"/>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Substitutions are acceptable assuming they comply with these specifications, are submitted based on Section 01XXX</w:t>
      </w:r>
      <w:r w:rsidR="009B7168">
        <w:rPr>
          <w:rFonts w:ascii="Arial" w:eastAsia="Arial" w:hAnsi="Arial" w:cs="Arial"/>
          <w:color w:val="000000"/>
          <w:sz w:val="20"/>
          <w:szCs w:val="20"/>
        </w:rPr>
        <w:t>X</w:t>
      </w:r>
      <w:r>
        <w:rPr>
          <w:rFonts w:ascii="Arial" w:eastAsia="Arial" w:hAnsi="Arial" w:cs="Arial"/>
          <w:color w:val="000000"/>
          <w:sz w:val="20"/>
          <w:szCs w:val="20"/>
        </w:rPr>
        <w:t xml:space="preserve"> – Substitution Requirements and have a minimum </w:t>
      </w:r>
      <w:r w:rsidR="002763CE">
        <w:rPr>
          <w:rFonts w:ascii="Arial" w:eastAsia="Arial" w:hAnsi="Arial" w:cs="Arial"/>
          <w:color w:val="000000"/>
          <w:sz w:val="20"/>
          <w:szCs w:val="20"/>
        </w:rPr>
        <w:t>5</w:t>
      </w:r>
      <w:r>
        <w:rPr>
          <w:rFonts w:ascii="Arial" w:eastAsia="Arial" w:hAnsi="Arial" w:cs="Arial"/>
          <w:color w:val="000000"/>
          <w:sz w:val="20"/>
          <w:szCs w:val="20"/>
        </w:rPr>
        <w:t xml:space="preserve"> years’ experience.</w:t>
      </w:r>
    </w:p>
    <w:p w14:paraId="00000027" w14:textId="77777777" w:rsidR="007D40F4" w:rsidRDefault="007D40F4">
      <w:pPr>
        <w:spacing w:after="0" w:line="240" w:lineRule="auto"/>
        <w:rPr>
          <w:rFonts w:ascii="Arial" w:eastAsia="Arial" w:hAnsi="Arial" w:cs="Arial"/>
          <w:sz w:val="20"/>
          <w:szCs w:val="20"/>
        </w:rPr>
      </w:pPr>
    </w:p>
    <w:p w14:paraId="00000028" w14:textId="77777777" w:rsidR="007D40F4" w:rsidRDefault="00000000">
      <w:pPr>
        <w:numPr>
          <w:ilvl w:val="1"/>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MATERIALS</w:t>
      </w:r>
    </w:p>
    <w:p w14:paraId="00000029" w14:textId="26D3A005" w:rsidR="007D40F4" w:rsidRDefault="00000000">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Batten Sections: Extruded aluminum base and extensions snap fit together</w:t>
      </w:r>
      <w:r w:rsidR="00C21F4F">
        <w:rPr>
          <w:rFonts w:ascii="Arial" w:eastAsia="Arial" w:hAnsi="Arial" w:cs="Arial"/>
          <w:color w:val="000000"/>
          <w:sz w:val="20"/>
          <w:szCs w:val="20"/>
        </w:rPr>
        <w:t>.</w:t>
      </w:r>
      <w:r>
        <w:rPr>
          <w:rFonts w:ascii="Arial" w:eastAsia="Arial" w:hAnsi="Arial" w:cs="Arial"/>
          <w:color w:val="000000"/>
          <w:sz w:val="20"/>
          <w:szCs w:val="20"/>
        </w:rPr>
        <w:t xml:space="preserve"> </w:t>
      </w:r>
      <w:r w:rsidR="00C21F4F">
        <w:rPr>
          <w:rFonts w:ascii="Arial" w:eastAsia="Arial" w:hAnsi="Arial" w:cs="Arial"/>
          <w:color w:val="000000"/>
          <w:sz w:val="20"/>
          <w:szCs w:val="20"/>
        </w:rPr>
        <w:t>Minimal 1/16” wall thickness per extrusion.</w:t>
      </w:r>
    </w:p>
    <w:p w14:paraId="0000002A" w14:textId="0E317244" w:rsidR="007D40F4" w:rsidRDefault="00000000">
      <w:pPr>
        <w:numPr>
          <w:ilvl w:val="1"/>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Batten Base: 2” </w:t>
      </w:r>
      <w:r w:rsidR="00E470FA">
        <w:rPr>
          <w:rFonts w:ascii="Arial" w:eastAsia="Arial" w:hAnsi="Arial" w:cs="Arial"/>
          <w:color w:val="000000"/>
          <w:sz w:val="20"/>
          <w:szCs w:val="20"/>
        </w:rPr>
        <w:t xml:space="preserve">wide </w:t>
      </w:r>
      <w:r>
        <w:rPr>
          <w:rFonts w:ascii="Arial" w:eastAsia="Arial" w:hAnsi="Arial" w:cs="Arial"/>
          <w:color w:val="000000"/>
          <w:sz w:val="20"/>
          <w:szCs w:val="20"/>
        </w:rPr>
        <w:t>base fit for all extensions listed</w:t>
      </w:r>
    </w:p>
    <w:p w14:paraId="0000002B" w14:textId="5A39903C" w:rsidR="007D40F4" w:rsidRDefault="00000000">
      <w:pPr>
        <w:numPr>
          <w:ilvl w:val="1"/>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Batten Extension: </w:t>
      </w:r>
      <w:r w:rsidR="002559E8">
        <w:rPr>
          <w:rFonts w:ascii="Arial" w:eastAsia="Arial" w:hAnsi="Arial" w:cs="Arial"/>
          <w:color w:val="000000"/>
          <w:sz w:val="20"/>
          <w:szCs w:val="20"/>
        </w:rPr>
        <w:t>8</w:t>
      </w:r>
      <w:r>
        <w:rPr>
          <w:rFonts w:ascii="Arial" w:eastAsia="Arial" w:hAnsi="Arial" w:cs="Arial"/>
          <w:color w:val="000000"/>
          <w:sz w:val="20"/>
          <w:szCs w:val="20"/>
        </w:rPr>
        <w:t xml:space="preserve">” </w:t>
      </w:r>
      <w:r w:rsidR="005C52BF">
        <w:rPr>
          <w:rFonts w:ascii="Arial" w:eastAsia="Arial" w:hAnsi="Arial" w:cs="Arial"/>
          <w:color w:val="000000"/>
          <w:sz w:val="20"/>
          <w:szCs w:val="20"/>
        </w:rPr>
        <w:t xml:space="preserve">aluminum </w:t>
      </w:r>
      <w:r>
        <w:rPr>
          <w:rFonts w:ascii="Arial" w:eastAsia="Arial" w:hAnsi="Arial" w:cs="Arial"/>
          <w:color w:val="000000"/>
          <w:sz w:val="20"/>
          <w:szCs w:val="20"/>
        </w:rPr>
        <w:t>extruded extension</w:t>
      </w:r>
    </w:p>
    <w:p w14:paraId="0000002C" w14:textId="03038ABA" w:rsidR="007D40F4" w:rsidRDefault="00000000">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End Caps: </w:t>
      </w:r>
      <w:r w:rsidR="00671C1D">
        <w:rPr>
          <w:rFonts w:ascii="Arial" w:eastAsia="Arial" w:hAnsi="Arial" w:cs="Arial"/>
          <w:sz w:val="20"/>
          <w:szCs w:val="20"/>
        </w:rPr>
        <w:t>Fasteners insert into countersunk openings in end caps for flush fit</w:t>
      </w:r>
      <w:r w:rsidR="00E470FA">
        <w:rPr>
          <w:rFonts w:ascii="Arial" w:eastAsia="Arial" w:hAnsi="Arial" w:cs="Arial"/>
          <w:color w:val="000000"/>
          <w:sz w:val="20"/>
          <w:szCs w:val="20"/>
        </w:rPr>
        <w:t xml:space="preserve"> as indicated where ends are visible.</w:t>
      </w:r>
    </w:p>
    <w:p w14:paraId="0000002D" w14:textId="39DFAF99" w:rsidR="007D40F4" w:rsidRDefault="00000000">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Hardware and Fasteners: Bolts and screws to be zinc plated or galvanized steel required to suit application</w:t>
      </w:r>
      <w:r w:rsidR="00E470FA">
        <w:rPr>
          <w:rFonts w:ascii="Arial" w:eastAsia="Arial" w:hAnsi="Arial" w:cs="Arial"/>
          <w:color w:val="000000"/>
          <w:sz w:val="20"/>
          <w:szCs w:val="20"/>
        </w:rPr>
        <w:t>.</w:t>
      </w:r>
    </w:p>
    <w:p w14:paraId="2260EEC2" w14:textId="3E514C8C" w:rsidR="00C87CA6" w:rsidRDefault="00000000" w:rsidP="00C87CA6">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Finish: </w:t>
      </w:r>
      <w:r w:rsidR="00C87CA6">
        <w:rPr>
          <w:rFonts w:ascii="Arial" w:eastAsia="Arial" w:hAnsi="Arial" w:cs="Arial"/>
          <w:color w:val="000000"/>
          <w:sz w:val="20"/>
          <w:szCs w:val="20"/>
        </w:rPr>
        <w:t>Electrostatically apply powder coating to 2 to 4 mil thickness</w:t>
      </w:r>
      <w:r w:rsidR="00E470FA">
        <w:rPr>
          <w:rFonts w:ascii="Arial" w:eastAsia="Arial" w:hAnsi="Arial" w:cs="Arial"/>
          <w:color w:val="000000"/>
          <w:sz w:val="20"/>
          <w:szCs w:val="20"/>
        </w:rPr>
        <w:t xml:space="preserve"> per manufacturers recommendations.</w:t>
      </w:r>
      <w:r w:rsidR="00C87CA6">
        <w:rPr>
          <w:rFonts w:ascii="Arial" w:eastAsia="Arial" w:hAnsi="Arial" w:cs="Arial"/>
          <w:color w:val="000000"/>
          <w:sz w:val="20"/>
          <w:szCs w:val="20"/>
        </w:rPr>
        <w:t xml:space="preserve"> </w:t>
      </w:r>
    </w:p>
    <w:p w14:paraId="3BD1BE47" w14:textId="77777777" w:rsidR="00C87CA6" w:rsidRPr="00C87CA6" w:rsidRDefault="00C87CA6" w:rsidP="00C87CA6">
      <w:pPr>
        <w:pBdr>
          <w:top w:val="nil"/>
          <w:left w:val="nil"/>
          <w:bottom w:val="nil"/>
          <w:right w:val="nil"/>
          <w:between w:val="nil"/>
        </w:pBdr>
        <w:tabs>
          <w:tab w:val="left" w:pos="864"/>
          <w:tab w:val="right" w:pos="9180"/>
        </w:tabs>
        <w:spacing w:before="240" w:after="0" w:line="240" w:lineRule="auto"/>
        <w:ind w:left="360"/>
        <w:rPr>
          <w:rFonts w:ascii="Arial" w:eastAsia="Arial" w:hAnsi="Arial" w:cs="Arial"/>
          <w:color w:val="000000"/>
          <w:sz w:val="20"/>
          <w:szCs w:val="20"/>
        </w:rPr>
      </w:pPr>
    </w:p>
    <w:p w14:paraId="00000033" w14:textId="77777777" w:rsidR="007D40F4" w:rsidRDefault="00000000">
      <w:pPr>
        <w:spacing w:after="0" w:line="240" w:lineRule="auto"/>
        <w:rPr>
          <w:rFonts w:ascii="Arial" w:eastAsia="Arial" w:hAnsi="Arial" w:cs="Arial"/>
          <w:b/>
          <w:sz w:val="20"/>
          <w:szCs w:val="20"/>
        </w:rPr>
      </w:pPr>
      <w:r>
        <w:rPr>
          <w:rFonts w:ascii="Arial" w:eastAsia="Arial" w:hAnsi="Arial" w:cs="Arial"/>
          <w:b/>
          <w:sz w:val="20"/>
          <w:szCs w:val="20"/>
        </w:rPr>
        <w:t>PART 3 – EXECUTION</w:t>
      </w:r>
    </w:p>
    <w:p w14:paraId="00000034" w14:textId="77777777" w:rsidR="007D40F4" w:rsidRDefault="00000000">
      <w:pPr>
        <w:numPr>
          <w:ilvl w:val="1"/>
          <w:numId w:val="13"/>
        </w:numPr>
        <w:pBdr>
          <w:top w:val="nil"/>
          <w:left w:val="nil"/>
          <w:bottom w:val="nil"/>
          <w:right w:val="nil"/>
          <w:between w:val="nil"/>
        </w:pBdr>
        <w:tabs>
          <w:tab w:val="left" w:pos="864"/>
          <w:tab w:val="left" w:pos="3060"/>
          <w:tab w:val="right" w:pos="9990"/>
        </w:tabs>
        <w:spacing w:before="240" w:after="0" w:line="240" w:lineRule="auto"/>
        <w:jc w:val="both"/>
      </w:pPr>
      <w:r>
        <w:rPr>
          <w:rFonts w:ascii="Arial" w:eastAsia="Arial" w:hAnsi="Arial" w:cs="Arial"/>
          <w:b/>
          <w:color w:val="000000"/>
          <w:sz w:val="20"/>
          <w:szCs w:val="20"/>
        </w:rPr>
        <w:t>FABRICATION</w:t>
      </w:r>
    </w:p>
    <w:p w14:paraId="1EF78DA8" w14:textId="3DC3DAB0" w:rsidR="00974DE1" w:rsidRPr="00974DE1" w:rsidRDefault="00000000" w:rsidP="00974DE1">
      <w:pPr>
        <w:numPr>
          <w:ilvl w:val="0"/>
          <w:numId w:val="11"/>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Fabricate and finish battens. </w:t>
      </w:r>
    </w:p>
    <w:p w14:paraId="242D625C" w14:textId="0B7F8B69" w:rsidR="00974DE1" w:rsidRPr="00991617" w:rsidRDefault="00974DE1">
      <w:pPr>
        <w:numPr>
          <w:ilvl w:val="0"/>
          <w:numId w:val="11"/>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Package and deliver with proper packaging to prevent damage and handle product with care. Store materials if needed once on site.</w:t>
      </w:r>
    </w:p>
    <w:p w14:paraId="51F2D5F9" w14:textId="5BDBDA5E" w:rsidR="00991617" w:rsidRDefault="00991617" w:rsidP="00991617">
      <w:pPr>
        <w:pStyle w:val="ListParagraph"/>
        <w:numPr>
          <w:ilvl w:val="1"/>
          <w:numId w:val="13"/>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b/>
          <w:bCs/>
          <w:color w:val="000000"/>
          <w:sz w:val="20"/>
          <w:szCs w:val="20"/>
        </w:rPr>
      </w:pPr>
      <w:r w:rsidRPr="00991617">
        <w:rPr>
          <w:rFonts w:ascii="Arial" w:eastAsia="Arial" w:hAnsi="Arial" w:cs="Arial"/>
          <w:b/>
          <w:bCs/>
          <w:color w:val="000000"/>
          <w:sz w:val="20"/>
          <w:szCs w:val="20"/>
        </w:rPr>
        <w:t>SURFACE CONDITIONS</w:t>
      </w:r>
    </w:p>
    <w:p w14:paraId="1C5540A3" w14:textId="77777777" w:rsidR="00991617" w:rsidRPr="00991617" w:rsidRDefault="00991617" w:rsidP="00991617">
      <w:pPr>
        <w:pStyle w:val="ListParagraph"/>
        <w:pBdr>
          <w:top w:val="nil"/>
          <w:left w:val="nil"/>
          <w:bottom w:val="nil"/>
          <w:right w:val="nil"/>
          <w:between w:val="nil"/>
        </w:pBdr>
        <w:tabs>
          <w:tab w:val="left" w:pos="864"/>
          <w:tab w:val="left" w:pos="3060"/>
          <w:tab w:val="right" w:pos="9990"/>
        </w:tabs>
        <w:spacing w:before="240" w:after="0" w:line="240" w:lineRule="auto"/>
        <w:ind w:left="360"/>
        <w:jc w:val="both"/>
        <w:rPr>
          <w:rFonts w:ascii="Arial" w:eastAsia="Arial" w:hAnsi="Arial" w:cs="Arial"/>
          <w:b/>
          <w:bCs/>
          <w:color w:val="000000"/>
          <w:sz w:val="20"/>
          <w:szCs w:val="20"/>
        </w:rPr>
      </w:pPr>
    </w:p>
    <w:p w14:paraId="1C6E0E84" w14:textId="2F41B5A9" w:rsidR="00991617" w:rsidRDefault="00991617" w:rsidP="00991617">
      <w:pPr>
        <w:pStyle w:val="ListParagraph"/>
        <w:numPr>
          <w:ilvl w:val="0"/>
          <w:numId w:val="24"/>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Examination:</w:t>
      </w:r>
    </w:p>
    <w:p w14:paraId="06E2DD61" w14:textId="77777777" w:rsidR="00991617" w:rsidRPr="00991617" w:rsidRDefault="00991617" w:rsidP="00991617">
      <w:pPr>
        <w:pStyle w:val="ListParagraph"/>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p>
    <w:p w14:paraId="45752CA9" w14:textId="2386B17D" w:rsidR="00991617" w:rsidRDefault="00991617" w:rsidP="00991617">
      <w:pPr>
        <w:pStyle w:val="ListParagraph"/>
        <w:numPr>
          <w:ilvl w:val="0"/>
          <w:numId w:val="25"/>
        </w:numPr>
        <w:pBdr>
          <w:top w:val="nil"/>
          <w:left w:val="nil"/>
          <w:bottom w:val="nil"/>
          <w:right w:val="nil"/>
          <w:between w:val="nil"/>
        </w:pBdr>
        <w:tabs>
          <w:tab w:val="left" w:pos="864"/>
          <w:tab w:val="left" w:pos="3060"/>
          <w:tab w:val="right" w:pos="9990"/>
        </w:tabs>
        <w:spacing w:before="240" w:after="0" w:line="240" w:lineRule="auto"/>
        <w:jc w:val="both"/>
        <w:rPr>
          <w:rFonts w:ascii="Arial" w:hAnsi="Arial" w:cs="Arial"/>
          <w:sz w:val="20"/>
          <w:szCs w:val="20"/>
        </w:rPr>
      </w:pPr>
      <w:r w:rsidRPr="00991617">
        <w:rPr>
          <w:rFonts w:ascii="Arial" w:hAnsi="Arial" w:cs="Arial"/>
          <w:sz w:val="20"/>
          <w:szCs w:val="20"/>
        </w:rPr>
        <w:t>Inspect installed work of other trades and verify that such work is complete to a point where this work may continue.</w:t>
      </w:r>
    </w:p>
    <w:p w14:paraId="35F65DFD" w14:textId="77777777" w:rsidR="00991617" w:rsidRPr="00991617" w:rsidRDefault="00991617" w:rsidP="00991617">
      <w:pPr>
        <w:pStyle w:val="ListParagraph"/>
        <w:pBdr>
          <w:top w:val="nil"/>
          <w:left w:val="nil"/>
          <w:bottom w:val="nil"/>
          <w:right w:val="nil"/>
          <w:between w:val="nil"/>
        </w:pBdr>
        <w:tabs>
          <w:tab w:val="left" w:pos="864"/>
          <w:tab w:val="left" w:pos="3060"/>
          <w:tab w:val="right" w:pos="9990"/>
        </w:tabs>
        <w:spacing w:before="240" w:after="0" w:line="240" w:lineRule="auto"/>
        <w:ind w:left="1080"/>
        <w:jc w:val="both"/>
        <w:rPr>
          <w:rFonts w:ascii="Arial" w:hAnsi="Arial" w:cs="Arial"/>
          <w:sz w:val="20"/>
          <w:szCs w:val="20"/>
        </w:rPr>
      </w:pPr>
    </w:p>
    <w:p w14:paraId="2456E2C0" w14:textId="0153D404" w:rsidR="00991617" w:rsidRPr="00991617" w:rsidRDefault="00991617" w:rsidP="00991617">
      <w:pPr>
        <w:pStyle w:val="ListParagraph"/>
        <w:numPr>
          <w:ilvl w:val="0"/>
          <w:numId w:val="25"/>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Verify that installation may be made in accordance with approved shop drawings and manufacturer’s instructions.</w:t>
      </w:r>
    </w:p>
    <w:p w14:paraId="00000036" w14:textId="77777777" w:rsidR="007D40F4" w:rsidRDefault="007D40F4">
      <w:pPr>
        <w:pBdr>
          <w:top w:val="nil"/>
          <w:left w:val="nil"/>
          <w:bottom w:val="nil"/>
          <w:right w:val="nil"/>
          <w:between w:val="nil"/>
        </w:pBdr>
        <w:tabs>
          <w:tab w:val="right" w:pos="9990"/>
        </w:tabs>
        <w:spacing w:after="0" w:line="240" w:lineRule="auto"/>
        <w:ind w:left="1440" w:hanging="576"/>
        <w:jc w:val="both"/>
        <w:rPr>
          <w:rFonts w:ascii="Arial" w:eastAsia="Arial" w:hAnsi="Arial" w:cs="Arial"/>
          <w:color w:val="000000"/>
          <w:sz w:val="20"/>
          <w:szCs w:val="20"/>
        </w:rPr>
      </w:pPr>
    </w:p>
    <w:p w14:paraId="00000037" w14:textId="46C4D495" w:rsidR="007D40F4" w:rsidRDefault="00000000">
      <w:pPr>
        <w:pBdr>
          <w:top w:val="nil"/>
          <w:left w:val="nil"/>
          <w:bottom w:val="nil"/>
          <w:right w:val="nil"/>
          <w:between w:val="nil"/>
        </w:pBdr>
        <w:tabs>
          <w:tab w:val="right" w:pos="9990"/>
        </w:tabs>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3.</w:t>
      </w:r>
      <w:r w:rsidR="00991617">
        <w:rPr>
          <w:rFonts w:ascii="Arial" w:eastAsia="Arial" w:hAnsi="Arial" w:cs="Arial"/>
          <w:b/>
          <w:color w:val="000000"/>
          <w:sz w:val="20"/>
          <w:szCs w:val="20"/>
        </w:rPr>
        <w:t>3</w:t>
      </w:r>
      <w:r>
        <w:rPr>
          <w:rFonts w:ascii="Arial" w:eastAsia="Arial" w:hAnsi="Arial" w:cs="Arial"/>
          <w:b/>
          <w:color w:val="000000"/>
          <w:sz w:val="20"/>
          <w:szCs w:val="20"/>
        </w:rPr>
        <w:t xml:space="preserve"> INSTALLATION</w:t>
      </w:r>
    </w:p>
    <w:p w14:paraId="00000038" w14:textId="77777777"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Install </w:t>
      </w:r>
      <w:r>
        <w:rPr>
          <w:rFonts w:ascii="Arial" w:eastAsia="Arial" w:hAnsi="Arial" w:cs="Arial"/>
          <w:sz w:val="20"/>
          <w:szCs w:val="20"/>
        </w:rPr>
        <w:t>battens</w:t>
      </w:r>
      <w:r>
        <w:rPr>
          <w:rFonts w:ascii="Arial" w:eastAsia="Arial" w:hAnsi="Arial" w:cs="Arial"/>
          <w:color w:val="000000"/>
          <w:sz w:val="20"/>
          <w:szCs w:val="20"/>
        </w:rPr>
        <w:t xml:space="preserve"> per manufacturer’s written instructions and as indicated on drawings. </w:t>
      </w:r>
    </w:p>
    <w:p w14:paraId="00000039" w14:textId="77777777"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Locate and place </w:t>
      </w:r>
      <w:r>
        <w:rPr>
          <w:rFonts w:ascii="Arial" w:eastAsia="Arial" w:hAnsi="Arial" w:cs="Arial"/>
          <w:sz w:val="20"/>
          <w:szCs w:val="20"/>
        </w:rPr>
        <w:t>battens</w:t>
      </w:r>
      <w:r>
        <w:rPr>
          <w:rFonts w:ascii="Arial" w:eastAsia="Arial" w:hAnsi="Arial" w:cs="Arial"/>
          <w:color w:val="000000"/>
          <w:sz w:val="20"/>
          <w:szCs w:val="20"/>
        </w:rPr>
        <w:t xml:space="preserve"> level, plumb and tight fitting at indicated alignment.</w:t>
      </w:r>
    </w:p>
    <w:p w14:paraId="0000003A" w14:textId="29C3BEC9"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Use concealed anchors where possible.  </w:t>
      </w:r>
    </w:p>
    <w:p w14:paraId="557AFCFC" w14:textId="44518F30" w:rsidR="009B7168" w:rsidRDefault="009B7168">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Install end caps at top and bottom of each batten. </w:t>
      </w:r>
    </w:p>
    <w:p w14:paraId="0000003B" w14:textId="31231405"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Repair damaged finishes so no evidence remains of corrective work. Return items to the factory that cannot be refinished in the field. Make required alterations and refinish entire unit or provide new </w:t>
      </w:r>
      <w:r w:rsidR="009B7168">
        <w:rPr>
          <w:rFonts w:ascii="Arial" w:eastAsia="Arial" w:hAnsi="Arial" w:cs="Arial"/>
          <w:color w:val="000000"/>
          <w:sz w:val="20"/>
          <w:szCs w:val="20"/>
        </w:rPr>
        <w:t>materials</w:t>
      </w:r>
      <w:r>
        <w:rPr>
          <w:rFonts w:ascii="Arial" w:eastAsia="Arial" w:hAnsi="Arial" w:cs="Arial"/>
          <w:color w:val="000000"/>
          <w:sz w:val="20"/>
          <w:szCs w:val="20"/>
        </w:rPr>
        <w:t>.</w:t>
      </w:r>
    </w:p>
    <w:p w14:paraId="7E22F9FF" w14:textId="200E6ACD" w:rsidR="009B7168" w:rsidRPr="00991617" w:rsidRDefault="009B7168" w:rsidP="00991617">
      <w:pPr>
        <w:pStyle w:val="ListParagraph"/>
        <w:numPr>
          <w:ilvl w:val="1"/>
          <w:numId w:val="26"/>
        </w:numPr>
        <w:pBdr>
          <w:top w:val="nil"/>
          <w:left w:val="nil"/>
          <w:bottom w:val="nil"/>
          <w:right w:val="nil"/>
          <w:between w:val="nil"/>
        </w:pBdr>
        <w:tabs>
          <w:tab w:val="left" w:pos="864"/>
          <w:tab w:val="right" w:pos="9180"/>
        </w:tabs>
        <w:spacing w:before="240" w:after="0" w:line="240" w:lineRule="auto"/>
        <w:rPr>
          <w:rFonts w:ascii="Arial" w:eastAsia="Arial" w:hAnsi="Arial" w:cs="Arial"/>
          <w:b/>
          <w:bCs/>
          <w:color w:val="000000"/>
          <w:sz w:val="20"/>
          <w:szCs w:val="20"/>
        </w:rPr>
      </w:pPr>
      <w:r w:rsidRPr="00991617">
        <w:rPr>
          <w:rFonts w:ascii="Arial" w:eastAsia="Arial" w:hAnsi="Arial" w:cs="Arial"/>
          <w:b/>
          <w:bCs/>
          <w:color w:val="000000"/>
          <w:sz w:val="20"/>
          <w:szCs w:val="20"/>
        </w:rPr>
        <w:t>CLEANING</w:t>
      </w:r>
      <w:r w:rsidR="00974DE1" w:rsidRPr="00991617">
        <w:rPr>
          <w:rFonts w:ascii="Arial" w:eastAsia="Arial" w:hAnsi="Arial" w:cs="Arial"/>
          <w:b/>
          <w:bCs/>
          <w:color w:val="000000"/>
          <w:sz w:val="20"/>
          <w:szCs w:val="20"/>
        </w:rPr>
        <w:t xml:space="preserve"> AND PROTECTION</w:t>
      </w:r>
    </w:p>
    <w:p w14:paraId="59E35487" w14:textId="77777777" w:rsidR="00974DE1" w:rsidRPr="00963F66" w:rsidRDefault="00974DE1" w:rsidP="00974DE1">
      <w:pPr>
        <w:pStyle w:val="ListParagraph"/>
        <w:pBdr>
          <w:top w:val="nil"/>
          <w:left w:val="nil"/>
          <w:bottom w:val="nil"/>
          <w:right w:val="nil"/>
          <w:between w:val="nil"/>
        </w:pBdr>
        <w:tabs>
          <w:tab w:val="left" w:pos="864"/>
          <w:tab w:val="right" w:pos="9180"/>
        </w:tabs>
        <w:spacing w:before="240" w:after="0" w:line="240" w:lineRule="auto"/>
        <w:ind w:left="360"/>
        <w:rPr>
          <w:rFonts w:ascii="Arial" w:eastAsia="Arial" w:hAnsi="Arial" w:cs="Arial"/>
          <w:b/>
          <w:bCs/>
          <w:color w:val="000000"/>
          <w:sz w:val="20"/>
          <w:szCs w:val="20"/>
        </w:rPr>
      </w:pPr>
    </w:p>
    <w:p w14:paraId="0C58E487" w14:textId="77777777" w:rsidR="00C81980" w:rsidRPr="00EC1FFA" w:rsidRDefault="00C81980" w:rsidP="00EC1F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Dispose of excess materials and remove debris from site.</w:t>
      </w:r>
    </w:p>
    <w:p w14:paraId="4943B88E" w14:textId="77777777" w:rsidR="00C81980" w:rsidRPr="00EC1FFA" w:rsidRDefault="00C81980" w:rsidP="00EC1FFA">
      <w:pPr>
        <w:pStyle w:val="ListParagraph"/>
        <w:spacing w:after="160" w:line="240" w:lineRule="auto"/>
        <w:ind w:left="1080"/>
        <w:rPr>
          <w:rFonts w:ascii="Arial" w:hAnsi="Arial" w:cs="Arial"/>
          <w:sz w:val="20"/>
          <w:szCs w:val="20"/>
        </w:rPr>
      </w:pPr>
    </w:p>
    <w:p w14:paraId="460BEB30" w14:textId="77777777" w:rsidR="00C81980" w:rsidRPr="00EC1FFA" w:rsidRDefault="00C81980" w:rsidP="00EC1F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Clean work in accordance with manufacturer's recommendations.</w:t>
      </w:r>
    </w:p>
    <w:p w14:paraId="524A74D7" w14:textId="77777777" w:rsidR="00C81980" w:rsidRPr="00EC1FFA" w:rsidRDefault="00C81980" w:rsidP="00EC1FFA">
      <w:pPr>
        <w:pStyle w:val="ListParagraph"/>
        <w:spacing w:after="160" w:line="240" w:lineRule="auto"/>
        <w:ind w:left="1080"/>
        <w:rPr>
          <w:rFonts w:ascii="Arial" w:hAnsi="Arial" w:cs="Arial"/>
          <w:sz w:val="20"/>
          <w:szCs w:val="20"/>
        </w:rPr>
      </w:pPr>
    </w:p>
    <w:p w14:paraId="16DCB377" w14:textId="75BC1251" w:rsidR="00E470FA" w:rsidRPr="00E470FA" w:rsidRDefault="00C81980" w:rsidP="00E470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Protect work against damage until final acceptance. Replace or repair to the satisfaction of the architect and work that becomes damaged prior to final acceptance.</w:t>
      </w:r>
    </w:p>
    <w:p w14:paraId="5EB668BB" w14:textId="77777777" w:rsidR="00E470FA" w:rsidRPr="00E470FA" w:rsidRDefault="00E470FA" w:rsidP="00E470FA">
      <w:pPr>
        <w:pStyle w:val="ListParagraph"/>
        <w:spacing w:after="160" w:line="240" w:lineRule="auto"/>
        <w:rPr>
          <w:rFonts w:ascii="Arial" w:hAnsi="Arial" w:cs="Arial"/>
          <w:sz w:val="20"/>
          <w:szCs w:val="20"/>
        </w:rPr>
      </w:pPr>
    </w:p>
    <w:p w14:paraId="3695EE66" w14:textId="4D632409" w:rsidR="00C81980" w:rsidRPr="00EC1FFA" w:rsidRDefault="00C81980" w:rsidP="00EC1F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Upon completion of installation, maintain life of product by properly cleaning annually. Refer to warranty details for more information.</w:t>
      </w:r>
    </w:p>
    <w:p w14:paraId="0000003F" w14:textId="35E071F6" w:rsidR="007D40F4" w:rsidRPr="00C87CA6" w:rsidRDefault="00000000" w:rsidP="00C87CA6">
      <w:pPr>
        <w:pBdr>
          <w:top w:val="nil"/>
          <w:left w:val="nil"/>
          <w:bottom w:val="nil"/>
          <w:right w:val="nil"/>
          <w:between w:val="nil"/>
        </w:pBdr>
        <w:tabs>
          <w:tab w:val="right" w:pos="9990"/>
        </w:tabs>
        <w:spacing w:before="240" w:after="0" w:line="240" w:lineRule="auto"/>
        <w:jc w:val="both"/>
        <w:rPr>
          <w:rFonts w:ascii="Arial" w:eastAsia="Arial" w:hAnsi="Arial" w:cs="Arial"/>
          <w:b/>
          <w:color w:val="000000"/>
          <w:sz w:val="20"/>
          <w:szCs w:val="20"/>
        </w:rPr>
      </w:pPr>
      <w:r>
        <w:rPr>
          <w:rFonts w:ascii="Arial" w:eastAsia="Arial" w:hAnsi="Arial" w:cs="Arial"/>
          <w:b/>
          <w:color w:val="000000"/>
          <w:sz w:val="20"/>
          <w:szCs w:val="20"/>
        </w:rPr>
        <w:t>END OF SECTION</w:t>
      </w:r>
    </w:p>
    <w:sectPr w:rsidR="007D40F4" w:rsidRPr="00C87C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F08"/>
    <w:multiLevelType w:val="hybridMultilevel"/>
    <w:tmpl w:val="A364DDF4"/>
    <w:lvl w:ilvl="0" w:tplc="94D88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659EB"/>
    <w:multiLevelType w:val="multilevel"/>
    <w:tmpl w:val="AFACE4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7D0973"/>
    <w:multiLevelType w:val="multilevel"/>
    <w:tmpl w:val="645CB5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A3086F"/>
    <w:multiLevelType w:val="multilevel"/>
    <w:tmpl w:val="D89C698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137272"/>
    <w:multiLevelType w:val="hybridMultilevel"/>
    <w:tmpl w:val="E75C3958"/>
    <w:lvl w:ilvl="0" w:tplc="2D22E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F5370"/>
    <w:multiLevelType w:val="hybridMultilevel"/>
    <w:tmpl w:val="510EF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F30845"/>
    <w:multiLevelType w:val="multilevel"/>
    <w:tmpl w:val="CA7C95EC"/>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65B1AE6"/>
    <w:multiLevelType w:val="multilevel"/>
    <w:tmpl w:val="39DCF7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D720103"/>
    <w:multiLevelType w:val="multilevel"/>
    <w:tmpl w:val="F962F1F2"/>
    <w:lvl w:ilvl="0">
      <w:start w:val="2"/>
      <w:numFmt w:val="decimal"/>
      <w:lvlText w:val="%1"/>
      <w:lvlJc w:val="left"/>
      <w:pPr>
        <w:ind w:left="360" w:hanging="360"/>
      </w:pPr>
    </w:lvl>
    <w:lvl w:ilvl="1">
      <w:start w:val="1"/>
      <w:numFmt w:val="decimal"/>
      <w:pStyle w:val="SUT"/>
      <w:lvlText w:val="%1.%2"/>
      <w:lvlJc w:val="left"/>
      <w:pPr>
        <w:ind w:left="360" w:hanging="360"/>
      </w:pPr>
    </w:lvl>
    <w:lvl w:ilvl="2">
      <w:start w:val="1"/>
      <w:numFmt w:val="decimal"/>
      <w:pStyle w:val="DST"/>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pStyle w:val="PR2"/>
      <w:lvlText w:val="%1.%2.%3.%4.%5.%6"/>
      <w:lvlJc w:val="left"/>
      <w:pPr>
        <w:ind w:left="1080" w:hanging="1080"/>
      </w:pPr>
    </w:lvl>
    <w:lvl w:ilvl="6">
      <w:start w:val="1"/>
      <w:numFmt w:val="decimal"/>
      <w:pStyle w:val="PR3"/>
      <w:lvlText w:val="%1.%2.%3.%4.%5.%6.%7"/>
      <w:lvlJc w:val="left"/>
      <w:pPr>
        <w:ind w:left="1440" w:hanging="1440"/>
      </w:pPr>
    </w:lvl>
    <w:lvl w:ilvl="7">
      <w:start w:val="1"/>
      <w:numFmt w:val="decimal"/>
      <w:pStyle w:val="PR4"/>
      <w:lvlText w:val="%1.%2.%3.%4.%5.%6.%7.%8"/>
      <w:lvlJc w:val="left"/>
      <w:pPr>
        <w:ind w:left="1440" w:hanging="1440"/>
      </w:pPr>
    </w:lvl>
    <w:lvl w:ilvl="8">
      <w:start w:val="1"/>
      <w:numFmt w:val="decimal"/>
      <w:pStyle w:val="PR5"/>
      <w:lvlText w:val="%1.%2.%3.%4.%5.%6.%7.%8.%9"/>
      <w:lvlJc w:val="left"/>
      <w:pPr>
        <w:ind w:left="1800" w:hanging="1800"/>
      </w:pPr>
    </w:lvl>
  </w:abstractNum>
  <w:abstractNum w:abstractNumId="9" w15:restartNumberingAfterBreak="0">
    <w:nsid w:val="405A7637"/>
    <w:multiLevelType w:val="hybridMultilevel"/>
    <w:tmpl w:val="FD0C6C36"/>
    <w:lvl w:ilvl="0" w:tplc="0409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3D62999"/>
    <w:multiLevelType w:val="multilevel"/>
    <w:tmpl w:val="2214C6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657CFD"/>
    <w:multiLevelType w:val="multilevel"/>
    <w:tmpl w:val="9A94A97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0333D"/>
    <w:multiLevelType w:val="hybridMultilevel"/>
    <w:tmpl w:val="AC3AD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747DA3"/>
    <w:multiLevelType w:val="hybridMultilevel"/>
    <w:tmpl w:val="EE1C6C2E"/>
    <w:lvl w:ilvl="0" w:tplc="AA980FD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224CD"/>
    <w:multiLevelType w:val="multilevel"/>
    <w:tmpl w:val="F288FF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55E511A"/>
    <w:multiLevelType w:val="multilevel"/>
    <w:tmpl w:val="152EE9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672D8B"/>
    <w:multiLevelType w:val="multilevel"/>
    <w:tmpl w:val="56380C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9130E6"/>
    <w:multiLevelType w:val="multilevel"/>
    <w:tmpl w:val="CFC0B0CE"/>
    <w:lvl w:ilvl="0">
      <w:start w:val="1"/>
      <w:numFmt w:val="upperLetter"/>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63FB4E14"/>
    <w:multiLevelType w:val="multilevel"/>
    <w:tmpl w:val="39DCF7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5D85BEB"/>
    <w:multiLevelType w:val="multilevel"/>
    <w:tmpl w:val="0B645B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DD84DE9"/>
    <w:multiLevelType w:val="multilevel"/>
    <w:tmpl w:val="731457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382E4F"/>
    <w:multiLevelType w:val="multilevel"/>
    <w:tmpl w:val="6E529F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794B8E"/>
    <w:multiLevelType w:val="multilevel"/>
    <w:tmpl w:val="9B9663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DA6DF5"/>
    <w:multiLevelType w:val="hybridMultilevel"/>
    <w:tmpl w:val="426C9B90"/>
    <w:lvl w:ilvl="0" w:tplc="D5EA10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510E4"/>
    <w:multiLevelType w:val="multilevel"/>
    <w:tmpl w:val="7222F482"/>
    <w:lvl w:ilvl="0">
      <w:start w:val="1"/>
      <w:numFmt w:val="upperLetter"/>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8D563AF"/>
    <w:multiLevelType w:val="multilevel"/>
    <w:tmpl w:val="FD4E6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C3135D"/>
    <w:multiLevelType w:val="hybridMultilevel"/>
    <w:tmpl w:val="DB806B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24741"/>
    <w:multiLevelType w:val="hybridMultilevel"/>
    <w:tmpl w:val="06AC42C2"/>
    <w:lvl w:ilvl="0" w:tplc="826CF8B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74645">
    <w:abstractNumId w:val="8"/>
  </w:num>
  <w:num w:numId="2" w16cid:durableId="1471632447">
    <w:abstractNumId w:val="15"/>
  </w:num>
  <w:num w:numId="3" w16cid:durableId="2030716961">
    <w:abstractNumId w:val="11"/>
  </w:num>
  <w:num w:numId="4" w16cid:durableId="1567912577">
    <w:abstractNumId w:val="19"/>
  </w:num>
  <w:num w:numId="5" w16cid:durableId="32846173">
    <w:abstractNumId w:val="17"/>
  </w:num>
  <w:num w:numId="6" w16cid:durableId="2083284300">
    <w:abstractNumId w:val="20"/>
  </w:num>
  <w:num w:numId="7" w16cid:durableId="542444437">
    <w:abstractNumId w:val="16"/>
  </w:num>
  <w:num w:numId="8" w16cid:durableId="806628228">
    <w:abstractNumId w:val="1"/>
  </w:num>
  <w:num w:numId="9" w16cid:durableId="989747429">
    <w:abstractNumId w:val="3"/>
  </w:num>
  <w:num w:numId="10" w16cid:durableId="1739816709">
    <w:abstractNumId w:val="22"/>
  </w:num>
  <w:num w:numId="11" w16cid:durableId="575094769">
    <w:abstractNumId w:val="21"/>
  </w:num>
  <w:num w:numId="12" w16cid:durableId="1805274267">
    <w:abstractNumId w:val="14"/>
  </w:num>
  <w:num w:numId="13" w16cid:durableId="1799377182">
    <w:abstractNumId w:val="6"/>
  </w:num>
  <w:num w:numId="14" w16cid:durableId="1208883047">
    <w:abstractNumId w:val="18"/>
  </w:num>
  <w:num w:numId="15" w16cid:durableId="915867168">
    <w:abstractNumId w:val="25"/>
  </w:num>
  <w:num w:numId="16" w16cid:durableId="388384327">
    <w:abstractNumId w:val="27"/>
  </w:num>
  <w:num w:numId="17" w16cid:durableId="67506018">
    <w:abstractNumId w:val="26"/>
  </w:num>
  <w:num w:numId="18" w16cid:durableId="1409812090">
    <w:abstractNumId w:val="4"/>
  </w:num>
  <w:num w:numId="19" w16cid:durableId="1638222226">
    <w:abstractNumId w:val="7"/>
  </w:num>
  <w:num w:numId="20" w16cid:durableId="487746888">
    <w:abstractNumId w:val="24"/>
  </w:num>
  <w:num w:numId="21" w16cid:durableId="922104053">
    <w:abstractNumId w:val="10"/>
  </w:num>
  <w:num w:numId="22" w16cid:durableId="874973223">
    <w:abstractNumId w:val="23"/>
  </w:num>
  <w:num w:numId="23" w16cid:durableId="2051489767">
    <w:abstractNumId w:val="0"/>
  </w:num>
  <w:num w:numId="24" w16cid:durableId="433476044">
    <w:abstractNumId w:val="13"/>
  </w:num>
  <w:num w:numId="25" w16cid:durableId="1589726289">
    <w:abstractNumId w:val="9"/>
  </w:num>
  <w:num w:numId="26" w16cid:durableId="723872960">
    <w:abstractNumId w:val="2"/>
  </w:num>
  <w:num w:numId="27" w16cid:durableId="1122308697">
    <w:abstractNumId w:val="5"/>
  </w:num>
  <w:num w:numId="28" w16cid:durableId="20949319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F4"/>
    <w:rsid w:val="000D7548"/>
    <w:rsid w:val="000E4674"/>
    <w:rsid w:val="00193660"/>
    <w:rsid w:val="001E61C1"/>
    <w:rsid w:val="002559E8"/>
    <w:rsid w:val="002763CE"/>
    <w:rsid w:val="003804AE"/>
    <w:rsid w:val="003A24D6"/>
    <w:rsid w:val="003F3559"/>
    <w:rsid w:val="00401AE2"/>
    <w:rsid w:val="00441CD0"/>
    <w:rsid w:val="005C52BF"/>
    <w:rsid w:val="00633AED"/>
    <w:rsid w:val="00671C1D"/>
    <w:rsid w:val="006C6F44"/>
    <w:rsid w:val="007105ED"/>
    <w:rsid w:val="00721D2C"/>
    <w:rsid w:val="007700E2"/>
    <w:rsid w:val="007D40F4"/>
    <w:rsid w:val="007F1DC3"/>
    <w:rsid w:val="009259F9"/>
    <w:rsid w:val="00963F66"/>
    <w:rsid w:val="00974DE1"/>
    <w:rsid w:val="00991617"/>
    <w:rsid w:val="009B7168"/>
    <w:rsid w:val="00C21F4F"/>
    <w:rsid w:val="00C81980"/>
    <w:rsid w:val="00C87CA6"/>
    <w:rsid w:val="00D96894"/>
    <w:rsid w:val="00E470FA"/>
    <w:rsid w:val="00E86C3C"/>
    <w:rsid w:val="00EC1FFA"/>
    <w:rsid w:val="00FE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204CD"/>
  <w15:docId w15:val="{C448C65B-E499-DE4E-B31B-0C37AF54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99"/>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UT">
    <w:name w:val="SUT"/>
    <w:basedOn w:val="Normal"/>
    <w:next w:val="PR1"/>
    <w:rsid w:val="00596699"/>
    <w:pPr>
      <w:numPr>
        <w:ilvl w:val="1"/>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DST">
    <w:name w:val="DST"/>
    <w:basedOn w:val="Normal"/>
    <w:next w:val="PR1"/>
    <w:rsid w:val="00596699"/>
    <w:pPr>
      <w:numPr>
        <w:ilvl w:val="2"/>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ART">
    <w:name w:val="ART"/>
    <w:basedOn w:val="Normal"/>
    <w:next w:val="PR1"/>
    <w:autoRedefine/>
    <w:qFormat/>
    <w:rsid w:val="00596699"/>
    <w:pPr>
      <w:tabs>
        <w:tab w:val="left" w:pos="864"/>
        <w:tab w:val="left" w:pos="3060"/>
        <w:tab w:val="right" w:pos="9990"/>
      </w:tabs>
      <w:spacing w:before="240" w:after="0" w:line="240" w:lineRule="auto"/>
      <w:jc w:val="both"/>
      <w:outlineLvl w:val="1"/>
    </w:pPr>
    <w:rPr>
      <w:rFonts w:ascii="Arial" w:eastAsia="Times New Roman" w:hAnsi="Arial" w:cs="Arial"/>
      <w:b/>
      <w:sz w:val="20"/>
      <w:szCs w:val="20"/>
    </w:rPr>
  </w:style>
  <w:style w:type="paragraph" w:customStyle="1" w:styleId="PR1">
    <w:name w:val="PR1"/>
    <w:basedOn w:val="Normal"/>
    <w:autoRedefine/>
    <w:qFormat/>
    <w:rsid w:val="00596699"/>
    <w:pPr>
      <w:tabs>
        <w:tab w:val="left" w:pos="864"/>
        <w:tab w:val="right" w:pos="9180"/>
      </w:tabs>
      <w:spacing w:before="240" w:after="0" w:line="240" w:lineRule="auto"/>
      <w:outlineLvl w:val="2"/>
    </w:pPr>
    <w:rPr>
      <w:rFonts w:ascii="Times New Roman" w:eastAsia="Times New Roman" w:hAnsi="Times New Roman" w:cs="Times New Roman"/>
      <w:sz w:val="20"/>
      <w:szCs w:val="20"/>
    </w:rPr>
  </w:style>
  <w:style w:type="paragraph" w:customStyle="1" w:styleId="PR2">
    <w:name w:val="PR2"/>
    <w:basedOn w:val="Normal"/>
    <w:autoRedefine/>
    <w:qFormat/>
    <w:rsid w:val="00596699"/>
    <w:pPr>
      <w:numPr>
        <w:ilvl w:val="5"/>
        <w:numId w:val="1"/>
      </w:numPr>
      <w:tabs>
        <w:tab w:val="right" w:pos="9990"/>
      </w:tabs>
      <w:spacing w:after="0" w:line="240" w:lineRule="auto"/>
      <w:jc w:val="both"/>
      <w:outlineLvl w:val="3"/>
    </w:pPr>
    <w:rPr>
      <w:rFonts w:ascii="Times New Roman" w:eastAsia="Times New Roman" w:hAnsi="Times New Roman" w:cs="Times New Roman"/>
      <w:sz w:val="20"/>
      <w:szCs w:val="20"/>
    </w:rPr>
  </w:style>
  <w:style w:type="paragraph" w:customStyle="1" w:styleId="PR3">
    <w:name w:val="PR3"/>
    <w:basedOn w:val="Normal"/>
    <w:autoRedefine/>
    <w:qFormat/>
    <w:rsid w:val="00596699"/>
    <w:pPr>
      <w:numPr>
        <w:ilvl w:val="6"/>
        <w:numId w:val="1"/>
      </w:numPr>
      <w:tabs>
        <w:tab w:val="right" w:pos="9990"/>
      </w:tabs>
      <w:spacing w:after="0" w:line="240" w:lineRule="auto"/>
      <w:jc w:val="both"/>
      <w:outlineLvl w:val="4"/>
    </w:pPr>
    <w:rPr>
      <w:rFonts w:ascii="Times New Roman" w:eastAsia="Times New Roman" w:hAnsi="Times New Roman" w:cs="Times New Roman"/>
      <w:sz w:val="20"/>
      <w:szCs w:val="20"/>
    </w:rPr>
  </w:style>
  <w:style w:type="paragraph" w:customStyle="1" w:styleId="PR4">
    <w:name w:val="PR4"/>
    <w:basedOn w:val="Normal"/>
    <w:autoRedefine/>
    <w:qFormat/>
    <w:rsid w:val="00596699"/>
    <w:pPr>
      <w:numPr>
        <w:ilvl w:val="7"/>
        <w:numId w:val="1"/>
      </w:numPr>
      <w:tabs>
        <w:tab w:val="right" w:pos="9990"/>
      </w:tabs>
      <w:spacing w:after="0" w:line="240" w:lineRule="auto"/>
      <w:jc w:val="both"/>
      <w:outlineLvl w:val="5"/>
    </w:pPr>
    <w:rPr>
      <w:rFonts w:ascii="Times New Roman" w:eastAsia="Times New Roman" w:hAnsi="Times New Roman" w:cs="Times New Roman"/>
      <w:sz w:val="20"/>
      <w:szCs w:val="20"/>
    </w:rPr>
  </w:style>
  <w:style w:type="paragraph" w:customStyle="1" w:styleId="PR5">
    <w:name w:val="PR5"/>
    <w:basedOn w:val="Normal"/>
    <w:autoRedefine/>
    <w:qFormat/>
    <w:rsid w:val="00596699"/>
    <w:pPr>
      <w:numPr>
        <w:ilvl w:val="8"/>
        <w:numId w:val="1"/>
      </w:numPr>
      <w:tabs>
        <w:tab w:val="right" w:pos="9990"/>
      </w:tabs>
      <w:spacing w:after="0" w:line="240" w:lineRule="auto"/>
      <w:jc w:val="both"/>
      <w:outlineLvl w:val="6"/>
    </w:pPr>
    <w:rPr>
      <w:rFonts w:ascii="Times New Roman" w:eastAsia="Times New Roman" w:hAnsi="Times New Roman" w:cs="Times New Roman"/>
      <w:sz w:val="20"/>
      <w:szCs w:val="20"/>
    </w:rPr>
  </w:style>
  <w:style w:type="paragraph" w:customStyle="1" w:styleId="EOS">
    <w:name w:val="EOS"/>
    <w:basedOn w:val="Normal"/>
    <w:uiPriority w:val="99"/>
    <w:rsid w:val="00596699"/>
    <w:pPr>
      <w:tabs>
        <w:tab w:val="right" w:pos="9990"/>
      </w:tabs>
      <w:spacing w:before="240" w:after="0" w:line="240" w:lineRule="auto"/>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96699"/>
    <w:rPr>
      <w:color w:val="0000FF"/>
      <w:u w:val="single"/>
    </w:rPr>
  </w:style>
  <w:style w:type="paragraph" w:styleId="ListParagraph">
    <w:name w:val="List Paragraph"/>
    <w:basedOn w:val="Normal"/>
    <w:uiPriority w:val="34"/>
    <w:qFormat/>
    <w:rsid w:val="0059669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umination-a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PDd9gim26GNz91F36LdPUVdr5g==">AMUW2mU0f0SSF5p6xIrrdHLYYEuH127SxHSTS6S5jkt2hLuHJ4f9c+wniwSik7Pd7Kt+/7uIFguXUU5K/eE9BIV2FqVF+2OqJD2bob8wq6LIfKE9nKarMq1J2MGDU68/a6ce4+/8mGA8kALhfBa+0HMQsYyPMONoMUtp4IDsk6rtgZSWFBupc0RpQWbHd7bMmPnYbTAJHa/Bx988gKVC41gQoewQ3Q3kLrI7ftJuPsVGgl8NxatriH0vqMIj9qzO92Qwl4zHl6CyQAlEKfzsJyszbei+W+MbfUALWBdPbrisdUkArwwz6F80OtBX2bd7I5mkBY3DbxhH4QpKFsdcQiPZIAGVYelX/5wUoQcTQ6VcoX0Qyfi3gRW1VfVZsHIXo1tZfhs1Zwb87sBjlevYXPARKROC5vE97J7kq/lMAt+f9ou1Y7pXQ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Marley Fischer</dc:creator>
  <cp:lastModifiedBy>Microsoft Office User</cp:lastModifiedBy>
  <cp:revision>2</cp:revision>
  <dcterms:created xsi:type="dcterms:W3CDTF">2023-03-03T17:47:00Z</dcterms:created>
  <dcterms:modified xsi:type="dcterms:W3CDTF">2023-03-03T17:47:00Z</dcterms:modified>
</cp:coreProperties>
</file>